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AFFE" w14:textId="4367FAF4" w:rsidR="00E0758C" w:rsidRPr="009339B9" w:rsidRDefault="00CB6375" w:rsidP="00E0758C">
      <w:pPr>
        <w:jc w:val="center"/>
        <w:rPr>
          <w:rFonts w:ascii="Arial" w:hAnsi="Arial" w:cs="Arial"/>
          <w:b/>
          <w:sz w:val="24"/>
          <w:szCs w:val="24"/>
        </w:rPr>
      </w:pPr>
      <w:r w:rsidRPr="009339B9">
        <w:rPr>
          <w:rFonts w:ascii="Arial" w:hAnsi="Arial" w:cs="Arial"/>
          <w:b/>
          <w:noProof/>
          <w:sz w:val="24"/>
          <w:szCs w:val="24"/>
          <w:lang w:eastAsia="en-GB"/>
        </w:rPr>
        <w:drawing>
          <wp:inline distT="0" distB="0" distL="0" distR="0" wp14:anchorId="07132B7A" wp14:editId="318363FA">
            <wp:extent cx="5731510" cy="277114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71140"/>
                    </a:xfrm>
                    <a:prstGeom prst="rect">
                      <a:avLst/>
                    </a:prstGeom>
                  </pic:spPr>
                </pic:pic>
              </a:graphicData>
            </a:graphic>
          </wp:inline>
        </w:drawing>
      </w:r>
    </w:p>
    <w:p w14:paraId="4F2DAFFF" w14:textId="77777777" w:rsidR="00E0758C" w:rsidRPr="009339B9" w:rsidRDefault="00E0758C" w:rsidP="00E0758C">
      <w:pPr>
        <w:jc w:val="both"/>
        <w:rPr>
          <w:rFonts w:ascii="Arial" w:hAnsi="Arial" w:cs="Arial"/>
          <w:b/>
          <w:sz w:val="24"/>
          <w:szCs w:val="24"/>
        </w:rPr>
      </w:pPr>
    </w:p>
    <w:p w14:paraId="4F2DB000" w14:textId="77777777" w:rsidR="00E0758C" w:rsidRPr="009339B9" w:rsidRDefault="00E0758C" w:rsidP="00E0758C">
      <w:pPr>
        <w:jc w:val="both"/>
        <w:rPr>
          <w:rFonts w:ascii="Arial" w:hAnsi="Arial" w:cs="Arial"/>
          <w:b/>
          <w:sz w:val="24"/>
          <w:szCs w:val="24"/>
        </w:rPr>
      </w:pPr>
    </w:p>
    <w:p w14:paraId="4F2DB001" w14:textId="3B8C04F3" w:rsidR="00E0758C" w:rsidRPr="009339B9" w:rsidRDefault="00E0758C" w:rsidP="00E0758C">
      <w:pPr>
        <w:jc w:val="both"/>
        <w:rPr>
          <w:rFonts w:ascii="Arial" w:hAnsi="Arial" w:cs="Arial"/>
          <w:b/>
          <w:sz w:val="24"/>
          <w:szCs w:val="24"/>
        </w:rPr>
      </w:pPr>
    </w:p>
    <w:p w14:paraId="05A6C23C" w14:textId="183E8F90" w:rsidR="00F60A61" w:rsidRPr="009339B9" w:rsidRDefault="00F60A61" w:rsidP="00E0758C">
      <w:pPr>
        <w:jc w:val="both"/>
        <w:rPr>
          <w:rFonts w:ascii="Arial" w:hAnsi="Arial" w:cs="Arial"/>
          <w:b/>
          <w:sz w:val="24"/>
          <w:szCs w:val="24"/>
        </w:rPr>
      </w:pPr>
    </w:p>
    <w:p w14:paraId="33164415" w14:textId="783E9904" w:rsidR="00F60A61" w:rsidRPr="009339B9" w:rsidRDefault="00F60A61" w:rsidP="00E0758C">
      <w:pPr>
        <w:jc w:val="both"/>
        <w:rPr>
          <w:rFonts w:ascii="Arial" w:hAnsi="Arial" w:cs="Arial"/>
          <w:b/>
          <w:sz w:val="24"/>
          <w:szCs w:val="24"/>
        </w:rPr>
      </w:pPr>
    </w:p>
    <w:p w14:paraId="148121EC" w14:textId="53BACD35" w:rsidR="00F60A61" w:rsidRPr="009339B9" w:rsidRDefault="00F60A61" w:rsidP="00E0758C">
      <w:pPr>
        <w:jc w:val="both"/>
        <w:rPr>
          <w:rFonts w:ascii="Arial" w:hAnsi="Arial" w:cs="Arial"/>
          <w:b/>
          <w:sz w:val="24"/>
          <w:szCs w:val="24"/>
        </w:rPr>
      </w:pPr>
    </w:p>
    <w:p w14:paraId="405F5B05" w14:textId="2533B6D2" w:rsidR="00CB6375" w:rsidRPr="009339B9" w:rsidRDefault="00CB6375" w:rsidP="00E0758C">
      <w:pPr>
        <w:jc w:val="both"/>
        <w:rPr>
          <w:rFonts w:ascii="Arial" w:hAnsi="Arial" w:cs="Arial"/>
          <w:b/>
          <w:sz w:val="24"/>
          <w:szCs w:val="24"/>
        </w:rPr>
      </w:pPr>
    </w:p>
    <w:p w14:paraId="4BF94E43" w14:textId="363C2E1E" w:rsidR="00CB6375" w:rsidRPr="009339B9" w:rsidRDefault="00CB6375" w:rsidP="00E0758C">
      <w:pPr>
        <w:jc w:val="both"/>
        <w:rPr>
          <w:rFonts w:ascii="Arial" w:hAnsi="Arial" w:cs="Arial"/>
          <w:b/>
          <w:sz w:val="24"/>
          <w:szCs w:val="24"/>
        </w:rPr>
      </w:pPr>
    </w:p>
    <w:p w14:paraId="3DC1FD34" w14:textId="561B9898" w:rsidR="00CB6375" w:rsidRPr="009339B9" w:rsidRDefault="00CB6375" w:rsidP="00E0758C">
      <w:pPr>
        <w:jc w:val="both"/>
        <w:rPr>
          <w:rFonts w:ascii="Arial" w:hAnsi="Arial" w:cs="Arial"/>
          <w:b/>
          <w:sz w:val="24"/>
          <w:szCs w:val="24"/>
        </w:rPr>
      </w:pPr>
    </w:p>
    <w:p w14:paraId="7BB9DDDA" w14:textId="77777777" w:rsidR="00CB6375" w:rsidRPr="009339B9" w:rsidRDefault="00CB6375" w:rsidP="00E0758C">
      <w:pPr>
        <w:jc w:val="both"/>
        <w:rPr>
          <w:rFonts w:ascii="Arial" w:hAnsi="Arial" w:cs="Arial"/>
          <w:b/>
          <w:sz w:val="24"/>
          <w:szCs w:val="24"/>
        </w:rPr>
      </w:pPr>
    </w:p>
    <w:p w14:paraId="4F2DB002" w14:textId="5FA3E44D" w:rsidR="00E0758C" w:rsidRPr="009339B9" w:rsidRDefault="00CB6375" w:rsidP="00E0758C">
      <w:pPr>
        <w:spacing w:after="0"/>
        <w:jc w:val="both"/>
        <w:rPr>
          <w:rFonts w:ascii="Arial" w:hAnsi="Arial" w:cs="Arial"/>
          <w:b/>
          <w:sz w:val="24"/>
          <w:szCs w:val="24"/>
        </w:rPr>
      </w:pPr>
      <w:r w:rsidRPr="009339B9">
        <w:rPr>
          <w:rFonts w:ascii="Arial" w:hAnsi="Arial" w:cs="Arial"/>
          <w:b/>
          <w:sz w:val="24"/>
          <w:szCs w:val="24"/>
        </w:rPr>
        <w:t>Selladoor - Venues</w:t>
      </w:r>
    </w:p>
    <w:p w14:paraId="4F2DB003" w14:textId="702D7D1B" w:rsidR="00E0758C" w:rsidRPr="009339B9" w:rsidRDefault="00E0758C" w:rsidP="00E0758C">
      <w:pPr>
        <w:spacing w:after="0"/>
        <w:jc w:val="both"/>
        <w:rPr>
          <w:rFonts w:ascii="Arial" w:hAnsi="Arial" w:cs="Arial"/>
          <w:b/>
          <w:sz w:val="24"/>
          <w:szCs w:val="24"/>
        </w:rPr>
      </w:pPr>
      <w:r w:rsidRPr="009339B9">
        <w:rPr>
          <w:rFonts w:ascii="Arial" w:hAnsi="Arial" w:cs="Arial"/>
          <w:b/>
          <w:sz w:val="24"/>
          <w:szCs w:val="24"/>
        </w:rPr>
        <w:t xml:space="preserve">Job description </w:t>
      </w:r>
    </w:p>
    <w:p w14:paraId="4F2DB004" w14:textId="77777777" w:rsidR="00E0758C" w:rsidRPr="009339B9" w:rsidRDefault="00E0758C" w:rsidP="00E0758C">
      <w:pPr>
        <w:jc w:val="both"/>
        <w:rPr>
          <w:rFonts w:ascii="Arial" w:hAnsi="Arial" w:cs="Arial"/>
          <w:b/>
          <w:sz w:val="24"/>
          <w:szCs w:val="24"/>
        </w:rPr>
      </w:pPr>
    </w:p>
    <w:p w14:paraId="4F2DB005" w14:textId="06C1D922" w:rsidR="00E0758C" w:rsidRPr="009339B9" w:rsidRDefault="002D2038" w:rsidP="00E0758C">
      <w:pPr>
        <w:jc w:val="both"/>
        <w:rPr>
          <w:rFonts w:ascii="Arial" w:hAnsi="Arial" w:cs="Arial"/>
          <w:b/>
          <w:sz w:val="24"/>
          <w:szCs w:val="24"/>
        </w:rPr>
      </w:pPr>
      <w:r w:rsidRPr="009339B9">
        <w:rPr>
          <w:rFonts w:ascii="Arial" w:hAnsi="Arial" w:cs="Arial"/>
          <w:b/>
          <w:sz w:val="24"/>
          <w:szCs w:val="24"/>
        </w:rPr>
        <w:t>Talent &amp; Participati</w:t>
      </w:r>
      <w:r w:rsidR="00553A5E" w:rsidRPr="009339B9">
        <w:rPr>
          <w:rFonts w:ascii="Arial" w:hAnsi="Arial" w:cs="Arial"/>
          <w:b/>
          <w:sz w:val="24"/>
          <w:szCs w:val="24"/>
        </w:rPr>
        <w:t>on Manager</w:t>
      </w:r>
    </w:p>
    <w:p w14:paraId="4F2DB007" w14:textId="77777777" w:rsidR="00E0758C" w:rsidRPr="009339B9" w:rsidRDefault="00E0758C" w:rsidP="00E0758C">
      <w:pPr>
        <w:rPr>
          <w:rFonts w:ascii="Arial" w:hAnsi="Arial" w:cs="Arial"/>
          <w:b/>
          <w:sz w:val="24"/>
          <w:szCs w:val="24"/>
        </w:rPr>
      </w:pPr>
    </w:p>
    <w:p w14:paraId="4F2DB008" w14:textId="77777777" w:rsidR="00E0758C" w:rsidRPr="009339B9" w:rsidRDefault="00E0758C" w:rsidP="00E0758C">
      <w:pPr>
        <w:jc w:val="center"/>
        <w:rPr>
          <w:rFonts w:ascii="Arial" w:hAnsi="Arial" w:cs="Arial"/>
          <w:b/>
          <w:sz w:val="24"/>
          <w:szCs w:val="24"/>
        </w:rPr>
      </w:pPr>
      <w:r w:rsidRPr="009339B9">
        <w:rPr>
          <w:rFonts w:ascii="Arial" w:hAnsi="Arial" w:cs="Arial"/>
          <w:b/>
          <w:sz w:val="24"/>
          <w:szCs w:val="24"/>
        </w:rPr>
        <w:br w:type="page"/>
      </w:r>
    </w:p>
    <w:p w14:paraId="4F2DB00A" w14:textId="2352A7B4" w:rsidR="00476E6C" w:rsidRPr="009339B9" w:rsidRDefault="00E80CD3" w:rsidP="00FC1549">
      <w:pPr>
        <w:jc w:val="center"/>
        <w:rPr>
          <w:rFonts w:ascii="Arial" w:hAnsi="Arial" w:cs="Arial"/>
          <w:b/>
          <w:sz w:val="24"/>
          <w:szCs w:val="24"/>
          <w:u w:val="single"/>
        </w:rPr>
      </w:pPr>
      <w:r>
        <w:rPr>
          <w:rFonts w:ascii="Arial" w:hAnsi="Arial" w:cs="Arial"/>
          <w:b/>
          <w:sz w:val="24"/>
          <w:szCs w:val="24"/>
          <w:u w:val="single"/>
        </w:rPr>
        <w:lastRenderedPageBreak/>
        <w:t>Talent &amp; Participation Producer</w:t>
      </w:r>
    </w:p>
    <w:p w14:paraId="4F2DB00B" w14:textId="77777777" w:rsidR="00E0758C" w:rsidRPr="009339B9" w:rsidRDefault="00E0758C" w:rsidP="00FC1549">
      <w:pPr>
        <w:jc w:val="center"/>
        <w:rPr>
          <w:rFonts w:ascii="Arial" w:hAnsi="Arial" w:cs="Arial"/>
          <w:b/>
          <w:sz w:val="24"/>
          <w:szCs w:val="24"/>
          <w:u w:val="single"/>
        </w:rPr>
      </w:pPr>
      <w:r w:rsidRPr="009339B9">
        <w:rPr>
          <w:rFonts w:ascii="Arial" w:hAnsi="Arial" w:cs="Arial"/>
          <w:b/>
          <w:sz w:val="24"/>
          <w:szCs w:val="24"/>
          <w:u w:val="single"/>
        </w:rPr>
        <w:t>Job description</w:t>
      </w:r>
    </w:p>
    <w:p w14:paraId="62D7EABE" w14:textId="402620AE" w:rsidR="00B56655" w:rsidRPr="009339B9" w:rsidRDefault="009E4077" w:rsidP="00B56655">
      <w:pPr>
        <w:spacing w:line="360" w:lineRule="auto"/>
        <w:rPr>
          <w:rFonts w:ascii="Arial" w:hAnsi="Arial" w:cs="Arial"/>
          <w:sz w:val="24"/>
          <w:szCs w:val="24"/>
        </w:rPr>
      </w:pPr>
      <w:r w:rsidRPr="009339B9">
        <w:rPr>
          <w:rFonts w:ascii="Arial" w:hAnsi="Arial" w:cs="Arial"/>
          <w:b/>
          <w:sz w:val="24"/>
          <w:szCs w:val="24"/>
        </w:rPr>
        <w:br/>
        <w:t xml:space="preserve">Job Title: </w:t>
      </w:r>
      <w:r w:rsidRPr="009339B9">
        <w:rPr>
          <w:rFonts w:ascii="Arial" w:hAnsi="Arial" w:cs="Arial"/>
          <w:b/>
          <w:sz w:val="24"/>
          <w:szCs w:val="24"/>
        </w:rPr>
        <w:tab/>
      </w:r>
      <w:r w:rsidRPr="009339B9">
        <w:rPr>
          <w:rFonts w:ascii="Arial" w:hAnsi="Arial" w:cs="Arial"/>
          <w:b/>
          <w:sz w:val="24"/>
          <w:szCs w:val="24"/>
        </w:rPr>
        <w:tab/>
      </w:r>
      <w:r w:rsidR="002D2038" w:rsidRPr="009339B9">
        <w:rPr>
          <w:rFonts w:ascii="Arial" w:hAnsi="Arial" w:cs="Arial"/>
          <w:sz w:val="24"/>
          <w:szCs w:val="24"/>
        </w:rPr>
        <w:t>T</w:t>
      </w:r>
      <w:r w:rsidR="00E80CD3">
        <w:rPr>
          <w:rFonts w:ascii="Arial" w:hAnsi="Arial" w:cs="Arial"/>
          <w:sz w:val="24"/>
          <w:szCs w:val="24"/>
        </w:rPr>
        <w:t>alent and Participation Producer</w:t>
      </w:r>
      <w:r w:rsidRPr="009339B9">
        <w:rPr>
          <w:rFonts w:ascii="Arial" w:hAnsi="Arial" w:cs="Arial"/>
          <w:b/>
          <w:sz w:val="24"/>
          <w:szCs w:val="24"/>
        </w:rPr>
        <w:br/>
        <w:t>Responsible to:</w:t>
      </w:r>
      <w:r w:rsidRPr="009339B9">
        <w:rPr>
          <w:rFonts w:ascii="Arial" w:hAnsi="Arial" w:cs="Arial"/>
          <w:b/>
          <w:sz w:val="24"/>
          <w:szCs w:val="24"/>
        </w:rPr>
        <w:tab/>
      </w:r>
      <w:r w:rsidRPr="009339B9">
        <w:rPr>
          <w:rFonts w:ascii="Arial" w:hAnsi="Arial" w:cs="Arial"/>
          <w:b/>
          <w:sz w:val="24"/>
          <w:szCs w:val="24"/>
        </w:rPr>
        <w:tab/>
      </w:r>
      <w:r w:rsidR="009B63E0" w:rsidRPr="009339B9">
        <w:rPr>
          <w:rFonts w:ascii="Arial" w:hAnsi="Arial" w:cs="Arial"/>
          <w:bCs/>
          <w:sz w:val="24"/>
          <w:szCs w:val="24"/>
        </w:rPr>
        <w:t>Head of Talent and Participation</w:t>
      </w:r>
      <w:r w:rsidRPr="009339B9">
        <w:rPr>
          <w:rFonts w:ascii="Arial" w:hAnsi="Arial" w:cs="Arial"/>
          <w:sz w:val="24"/>
          <w:szCs w:val="24"/>
        </w:rPr>
        <w:br/>
      </w:r>
      <w:r w:rsidRPr="009339B9">
        <w:rPr>
          <w:rFonts w:ascii="Arial" w:hAnsi="Arial" w:cs="Arial"/>
          <w:b/>
          <w:sz w:val="24"/>
          <w:szCs w:val="24"/>
        </w:rPr>
        <w:t>Place of Work:</w:t>
      </w:r>
      <w:r w:rsidRPr="009339B9">
        <w:rPr>
          <w:rFonts w:ascii="Arial" w:hAnsi="Arial" w:cs="Arial"/>
          <w:b/>
          <w:sz w:val="24"/>
          <w:szCs w:val="24"/>
        </w:rPr>
        <w:tab/>
      </w:r>
      <w:r w:rsidRPr="009339B9">
        <w:rPr>
          <w:rFonts w:ascii="Arial" w:hAnsi="Arial" w:cs="Arial"/>
          <w:b/>
          <w:sz w:val="24"/>
          <w:szCs w:val="24"/>
        </w:rPr>
        <w:tab/>
      </w:r>
      <w:r w:rsidR="002D2038" w:rsidRPr="009339B9">
        <w:rPr>
          <w:rFonts w:ascii="Arial" w:hAnsi="Arial" w:cs="Arial"/>
          <w:sz w:val="24"/>
          <w:szCs w:val="24"/>
        </w:rPr>
        <w:t>Peterborough</w:t>
      </w:r>
    </w:p>
    <w:p w14:paraId="31D80F22" w14:textId="687CD7FC" w:rsidR="00B56655" w:rsidRPr="009339B9" w:rsidRDefault="009E4077" w:rsidP="00B56655">
      <w:pPr>
        <w:spacing w:line="360" w:lineRule="auto"/>
        <w:rPr>
          <w:rFonts w:ascii="Arial" w:hAnsi="Arial" w:cs="Arial"/>
          <w:sz w:val="24"/>
          <w:szCs w:val="24"/>
        </w:rPr>
      </w:pPr>
      <w:r w:rsidRPr="009339B9">
        <w:rPr>
          <w:rFonts w:ascii="Arial" w:hAnsi="Arial" w:cs="Arial"/>
          <w:b/>
          <w:sz w:val="24"/>
          <w:szCs w:val="24"/>
        </w:rPr>
        <w:t>Hours of Work:</w:t>
      </w:r>
      <w:r w:rsidRPr="009339B9">
        <w:rPr>
          <w:rFonts w:ascii="Arial" w:hAnsi="Arial" w:cs="Arial"/>
          <w:b/>
          <w:sz w:val="24"/>
          <w:szCs w:val="24"/>
        </w:rPr>
        <w:tab/>
      </w:r>
      <w:r w:rsidRPr="009339B9">
        <w:rPr>
          <w:rFonts w:ascii="Arial" w:hAnsi="Arial" w:cs="Arial"/>
          <w:b/>
          <w:sz w:val="24"/>
          <w:szCs w:val="24"/>
        </w:rPr>
        <w:tab/>
      </w:r>
      <w:r w:rsidRPr="009339B9">
        <w:rPr>
          <w:rFonts w:ascii="Arial" w:hAnsi="Arial" w:cs="Arial"/>
          <w:sz w:val="24"/>
          <w:szCs w:val="24"/>
        </w:rPr>
        <w:t>40 hours a week, including some evening and weekends</w:t>
      </w:r>
      <w:r w:rsidRPr="009339B9">
        <w:rPr>
          <w:rFonts w:ascii="Arial" w:hAnsi="Arial" w:cs="Arial"/>
          <w:sz w:val="24"/>
          <w:szCs w:val="24"/>
        </w:rPr>
        <w:br/>
      </w:r>
      <w:r w:rsidRPr="009339B9">
        <w:rPr>
          <w:rFonts w:ascii="Arial" w:hAnsi="Arial" w:cs="Arial"/>
          <w:b/>
          <w:sz w:val="24"/>
          <w:szCs w:val="24"/>
        </w:rPr>
        <w:t>Salary:</w:t>
      </w:r>
      <w:r w:rsidRPr="009339B9">
        <w:rPr>
          <w:rFonts w:ascii="Arial" w:hAnsi="Arial" w:cs="Arial"/>
          <w:b/>
          <w:sz w:val="24"/>
          <w:szCs w:val="24"/>
        </w:rPr>
        <w:tab/>
      </w:r>
      <w:r w:rsidRPr="009339B9">
        <w:rPr>
          <w:rFonts w:ascii="Arial" w:hAnsi="Arial" w:cs="Arial"/>
          <w:b/>
          <w:sz w:val="24"/>
          <w:szCs w:val="24"/>
        </w:rPr>
        <w:tab/>
      </w:r>
      <w:r w:rsidRPr="009339B9">
        <w:rPr>
          <w:rFonts w:ascii="Arial" w:hAnsi="Arial" w:cs="Arial"/>
          <w:b/>
          <w:sz w:val="24"/>
          <w:szCs w:val="24"/>
        </w:rPr>
        <w:tab/>
      </w:r>
      <w:r w:rsidR="00005974">
        <w:rPr>
          <w:rFonts w:ascii="Arial" w:hAnsi="Arial" w:cs="Arial"/>
          <w:sz w:val="24"/>
          <w:szCs w:val="24"/>
        </w:rPr>
        <w:t>from 26-30K according to exp</w:t>
      </w:r>
      <w:proofErr w:type="gramStart"/>
      <w:r w:rsidR="00005974">
        <w:rPr>
          <w:rFonts w:ascii="Arial" w:hAnsi="Arial" w:cs="Arial"/>
          <w:sz w:val="24"/>
          <w:szCs w:val="24"/>
        </w:rPr>
        <w:t>.</w:t>
      </w:r>
      <w:proofErr w:type="gramEnd"/>
      <w:r w:rsidRPr="009339B9">
        <w:rPr>
          <w:rFonts w:ascii="Arial" w:hAnsi="Arial" w:cs="Arial"/>
          <w:sz w:val="24"/>
          <w:szCs w:val="24"/>
        </w:rPr>
        <w:br/>
      </w:r>
      <w:r w:rsidRPr="009339B9">
        <w:rPr>
          <w:rFonts w:ascii="Arial" w:hAnsi="Arial" w:cs="Arial"/>
          <w:b/>
          <w:sz w:val="24"/>
          <w:szCs w:val="24"/>
        </w:rPr>
        <w:t>Contract:</w:t>
      </w:r>
      <w:r w:rsidRPr="009339B9">
        <w:rPr>
          <w:rFonts w:ascii="Arial" w:hAnsi="Arial" w:cs="Arial"/>
          <w:b/>
          <w:sz w:val="24"/>
          <w:szCs w:val="24"/>
        </w:rPr>
        <w:tab/>
      </w:r>
      <w:r w:rsidRPr="009339B9">
        <w:rPr>
          <w:rFonts w:ascii="Arial" w:hAnsi="Arial" w:cs="Arial"/>
          <w:b/>
          <w:sz w:val="24"/>
          <w:szCs w:val="24"/>
        </w:rPr>
        <w:tab/>
      </w:r>
      <w:r w:rsidRPr="009339B9">
        <w:rPr>
          <w:rFonts w:ascii="Arial" w:hAnsi="Arial" w:cs="Arial"/>
          <w:sz w:val="24"/>
          <w:szCs w:val="24"/>
        </w:rPr>
        <w:t>Permanent Contract</w:t>
      </w:r>
      <w:r w:rsidRPr="009339B9">
        <w:rPr>
          <w:rFonts w:ascii="Arial" w:hAnsi="Arial" w:cs="Arial"/>
          <w:sz w:val="24"/>
          <w:szCs w:val="24"/>
        </w:rPr>
        <w:br/>
      </w:r>
      <w:r w:rsidRPr="009339B9">
        <w:rPr>
          <w:rFonts w:ascii="Arial" w:hAnsi="Arial" w:cs="Arial"/>
          <w:b/>
          <w:sz w:val="24"/>
          <w:szCs w:val="24"/>
        </w:rPr>
        <w:t>Pension:</w:t>
      </w:r>
      <w:r w:rsidRPr="009339B9">
        <w:rPr>
          <w:rFonts w:ascii="Arial" w:hAnsi="Arial" w:cs="Arial"/>
          <w:b/>
          <w:sz w:val="24"/>
          <w:szCs w:val="24"/>
        </w:rPr>
        <w:tab/>
      </w:r>
      <w:r w:rsidRPr="009339B9">
        <w:rPr>
          <w:rFonts w:ascii="Arial" w:hAnsi="Arial" w:cs="Arial"/>
          <w:b/>
          <w:sz w:val="24"/>
          <w:szCs w:val="24"/>
        </w:rPr>
        <w:tab/>
      </w:r>
      <w:r w:rsidRPr="009339B9">
        <w:rPr>
          <w:rFonts w:ascii="Arial" w:hAnsi="Arial" w:cs="Arial"/>
          <w:sz w:val="24"/>
          <w:szCs w:val="24"/>
        </w:rPr>
        <w:t>Company Pension Scheme available</w:t>
      </w:r>
      <w:r w:rsidRPr="009339B9">
        <w:rPr>
          <w:rFonts w:ascii="Arial" w:hAnsi="Arial" w:cs="Arial"/>
          <w:sz w:val="24"/>
          <w:szCs w:val="24"/>
        </w:rPr>
        <w:br/>
      </w:r>
      <w:r w:rsidRPr="009339B9">
        <w:rPr>
          <w:rFonts w:ascii="Arial" w:hAnsi="Arial" w:cs="Arial"/>
          <w:b/>
          <w:sz w:val="24"/>
          <w:szCs w:val="24"/>
        </w:rPr>
        <w:t>Probation:</w:t>
      </w:r>
      <w:r w:rsidRPr="009339B9">
        <w:rPr>
          <w:rFonts w:ascii="Arial" w:hAnsi="Arial" w:cs="Arial"/>
          <w:b/>
          <w:sz w:val="24"/>
          <w:szCs w:val="24"/>
        </w:rPr>
        <w:tab/>
      </w:r>
      <w:r w:rsidRPr="009339B9">
        <w:rPr>
          <w:rFonts w:ascii="Arial" w:hAnsi="Arial" w:cs="Arial"/>
          <w:b/>
          <w:sz w:val="24"/>
          <w:szCs w:val="24"/>
        </w:rPr>
        <w:tab/>
      </w:r>
      <w:r w:rsidR="009B63E0" w:rsidRPr="009339B9">
        <w:rPr>
          <w:rFonts w:ascii="Arial" w:hAnsi="Arial" w:cs="Arial"/>
          <w:sz w:val="24"/>
          <w:szCs w:val="24"/>
        </w:rPr>
        <w:t xml:space="preserve">3 months and 3 </w:t>
      </w:r>
      <w:proofErr w:type="spellStart"/>
      <w:r w:rsidR="009B63E0" w:rsidRPr="009339B9">
        <w:rPr>
          <w:rFonts w:ascii="Arial" w:hAnsi="Arial" w:cs="Arial"/>
          <w:sz w:val="24"/>
          <w:szCs w:val="24"/>
        </w:rPr>
        <w:t>month’s notice</w:t>
      </w:r>
      <w:proofErr w:type="spellEnd"/>
    </w:p>
    <w:p w14:paraId="124932CE" w14:textId="3A037624" w:rsidR="009E4077" w:rsidRPr="009339B9" w:rsidRDefault="009E4077" w:rsidP="00B56655">
      <w:pPr>
        <w:spacing w:line="360" w:lineRule="auto"/>
        <w:rPr>
          <w:rFonts w:ascii="Arial" w:hAnsi="Arial" w:cs="Arial"/>
          <w:sz w:val="24"/>
          <w:szCs w:val="24"/>
        </w:rPr>
      </w:pPr>
      <w:r w:rsidRPr="009339B9">
        <w:rPr>
          <w:rFonts w:ascii="Arial" w:hAnsi="Arial" w:cs="Arial"/>
          <w:b/>
          <w:sz w:val="24"/>
          <w:szCs w:val="24"/>
        </w:rPr>
        <w:t>Start Date:</w:t>
      </w:r>
      <w:r w:rsidRPr="009339B9">
        <w:rPr>
          <w:rFonts w:ascii="Arial" w:hAnsi="Arial" w:cs="Arial"/>
          <w:b/>
          <w:sz w:val="24"/>
          <w:szCs w:val="24"/>
        </w:rPr>
        <w:tab/>
      </w:r>
      <w:r w:rsidRPr="009339B9">
        <w:rPr>
          <w:rFonts w:ascii="Arial" w:hAnsi="Arial" w:cs="Arial"/>
          <w:b/>
          <w:sz w:val="24"/>
          <w:szCs w:val="24"/>
        </w:rPr>
        <w:tab/>
      </w:r>
      <w:r w:rsidR="00374164" w:rsidRPr="009339B9">
        <w:rPr>
          <w:rFonts w:ascii="Arial" w:hAnsi="Arial" w:cs="Arial"/>
          <w:sz w:val="24"/>
          <w:szCs w:val="24"/>
        </w:rPr>
        <w:t>As soon as possible</w:t>
      </w:r>
    </w:p>
    <w:p w14:paraId="36BD552F" w14:textId="4A2DA25E" w:rsidR="0007312A" w:rsidRPr="009339B9" w:rsidRDefault="00875EC1" w:rsidP="00E3323F">
      <w:pPr>
        <w:jc w:val="both"/>
        <w:rPr>
          <w:rFonts w:ascii="Arial" w:hAnsi="Arial" w:cs="Arial"/>
          <w:sz w:val="24"/>
          <w:szCs w:val="24"/>
        </w:rPr>
      </w:pPr>
      <w:r w:rsidRPr="009339B9">
        <w:rPr>
          <w:rFonts w:ascii="Arial" w:hAnsi="Arial" w:cs="Arial"/>
          <w:b/>
          <w:sz w:val="24"/>
          <w:szCs w:val="24"/>
        </w:rPr>
        <w:br/>
      </w:r>
      <w:r w:rsidR="00DE22E1" w:rsidRPr="009339B9">
        <w:rPr>
          <w:rFonts w:ascii="Arial" w:hAnsi="Arial" w:cs="Arial"/>
          <w:b/>
          <w:sz w:val="24"/>
          <w:szCs w:val="24"/>
        </w:rPr>
        <w:t xml:space="preserve">About </w:t>
      </w:r>
      <w:r w:rsidR="00CB6375" w:rsidRPr="009339B9">
        <w:rPr>
          <w:rFonts w:ascii="Arial" w:hAnsi="Arial" w:cs="Arial"/>
          <w:b/>
          <w:sz w:val="24"/>
          <w:szCs w:val="24"/>
        </w:rPr>
        <w:t>Selladoor Venues</w:t>
      </w:r>
      <w:r w:rsidR="00DE22E1" w:rsidRPr="009339B9">
        <w:rPr>
          <w:rFonts w:ascii="Arial" w:hAnsi="Arial" w:cs="Arial"/>
          <w:sz w:val="24"/>
          <w:szCs w:val="24"/>
        </w:rPr>
        <w:t>:</w:t>
      </w:r>
    </w:p>
    <w:p w14:paraId="133FE7EF" w14:textId="7FA7690F" w:rsidR="00954EA7" w:rsidRPr="009339B9" w:rsidRDefault="00DB6FEE" w:rsidP="00FA6FE5">
      <w:pPr>
        <w:jc w:val="both"/>
        <w:rPr>
          <w:rStyle w:val="lt-line-clampraw-line"/>
          <w:rFonts w:ascii="Arial" w:hAnsi="Arial" w:cs="Arial"/>
          <w:sz w:val="24"/>
          <w:szCs w:val="24"/>
        </w:rPr>
      </w:pPr>
      <w:r w:rsidRPr="009339B9">
        <w:rPr>
          <w:rFonts w:ascii="Arial" w:hAnsi="Arial" w:cs="Arial"/>
          <w:sz w:val="24"/>
          <w:szCs w:val="24"/>
        </w:rPr>
        <w:t xml:space="preserve">Selladoor Venues are </w:t>
      </w:r>
      <w:r w:rsidR="0016777A" w:rsidRPr="009339B9">
        <w:rPr>
          <w:rFonts w:ascii="Arial" w:hAnsi="Arial" w:cs="Arial"/>
          <w:sz w:val="24"/>
          <w:szCs w:val="24"/>
        </w:rPr>
        <w:t xml:space="preserve">a group of exceptional regional venues </w:t>
      </w:r>
      <w:r w:rsidR="00D50EAC" w:rsidRPr="009339B9">
        <w:rPr>
          <w:rFonts w:ascii="Arial" w:hAnsi="Arial" w:cs="Arial"/>
          <w:sz w:val="24"/>
          <w:szCs w:val="24"/>
        </w:rPr>
        <w:t xml:space="preserve">with a shared mission </w:t>
      </w:r>
      <w:proofErr w:type="gramStart"/>
      <w:r w:rsidR="00D50EAC" w:rsidRPr="009339B9">
        <w:rPr>
          <w:rFonts w:ascii="Arial" w:hAnsi="Arial" w:cs="Arial"/>
          <w:sz w:val="24"/>
          <w:szCs w:val="24"/>
        </w:rPr>
        <w:t>of</w:t>
      </w:r>
      <w:proofErr w:type="gramEnd"/>
      <w:r w:rsidR="00D50EAC" w:rsidRPr="009339B9">
        <w:rPr>
          <w:rFonts w:ascii="Arial" w:hAnsi="Arial" w:cs="Arial"/>
          <w:sz w:val="24"/>
          <w:szCs w:val="24"/>
        </w:rPr>
        <w:t xml:space="preserve"> developing local talent, presenting first class work, producing work of national and international importance – and being a theatre for everyone within their communities. </w:t>
      </w:r>
      <w:r w:rsidR="00D50EAC" w:rsidRPr="009339B9">
        <w:rPr>
          <w:rStyle w:val="lt-line-clampraw-line"/>
          <w:rFonts w:ascii="Arial" w:hAnsi="Arial" w:cs="Arial"/>
          <w:sz w:val="24"/>
          <w:szCs w:val="24"/>
        </w:rPr>
        <w:t>The venue group comprises the Queen Theatre, Barnstaple (650 seats),</w:t>
      </w:r>
      <w:r w:rsidR="00553A5E" w:rsidRPr="009339B9">
        <w:rPr>
          <w:rStyle w:val="lt-line-clampraw-line"/>
          <w:rFonts w:ascii="Arial" w:hAnsi="Arial" w:cs="Arial"/>
          <w:sz w:val="24"/>
          <w:szCs w:val="24"/>
        </w:rPr>
        <w:t xml:space="preserve"> Landmark Theatre, Ilfracombe (450 seats), </w:t>
      </w:r>
      <w:r w:rsidR="00D50EAC" w:rsidRPr="009339B9">
        <w:rPr>
          <w:rStyle w:val="lt-line-clampraw-line"/>
          <w:rFonts w:ascii="Arial" w:hAnsi="Arial" w:cs="Arial"/>
          <w:sz w:val="24"/>
          <w:szCs w:val="24"/>
        </w:rPr>
        <w:t>the New Theatre Peterborough (1,100 seats) and the</w:t>
      </w:r>
      <w:r w:rsidR="00553A5E" w:rsidRPr="009339B9">
        <w:rPr>
          <w:rStyle w:val="lt-line-clampraw-line"/>
          <w:rFonts w:ascii="Arial" w:hAnsi="Arial" w:cs="Arial"/>
          <w:sz w:val="24"/>
          <w:szCs w:val="24"/>
        </w:rPr>
        <w:t xml:space="preserve"> Key Theatre </w:t>
      </w:r>
      <w:proofErr w:type="gramStart"/>
      <w:r w:rsidR="00553A5E" w:rsidRPr="009339B9">
        <w:rPr>
          <w:rStyle w:val="lt-line-clampraw-line"/>
          <w:rFonts w:ascii="Arial" w:hAnsi="Arial" w:cs="Arial"/>
          <w:sz w:val="24"/>
          <w:szCs w:val="24"/>
        </w:rPr>
        <w:t>Peterborough(</w:t>
      </w:r>
      <w:proofErr w:type="gramEnd"/>
      <w:r w:rsidR="00AA0937" w:rsidRPr="009339B9">
        <w:rPr>
          <w:rStyle w:val="lt-line-clampraw-line"/>
          <w:rFonts w:ascii="Arial" w:hAnsi="Arial" w:cs="Arial"/>
          <w:sz w:val="24"/>
          <w:szCs w:val="24"/>
        </w:rPr>
        <w:t>112</w:t>
      </w:r>
      <w:r w:rsidR="00553A5E" w:rsidRPr="009339B9">
        <w:rPr>
          <w:rStyle w:val="lt-line-clampraw-line"/>
          <w:rFonts w:ascii="Arial" w:hAnsi="Arial" w:cs="Arial"/>
          <w:sz w:val="24"/>
          <w:szCs w:val="24"/>
        </w:rPr>
        <w:t xml:space="preserve"> &amp; </w:t>
      </w:r>
      <w:r w:rsidR="00AA0937" w:rsidRPr="009339B9">
        <w:rPr>
          <w:rStyle w:val="lt-line-clampraw-line"/>
          <w:rFonts w:ascii="Arial" w:hAnsi="Arial" w:cs="Arial"/>
          <w:sz w:val="24"/>
          <w:szCs w:val="24"/>
        </w:rPr>
        <w:t>360</w:t>
      </w:r>
      <w:r w:rsidR="00553A5E" w:rsidRPr="009339B9">
        <w:rPr>
          <w:rStyle w:val="lt-line-clampraw-line"/>
          <w:rFonts w:ascii="Arial" w:hAnsi="Arial" w:cs="Arial"/>
          <w:sz w:val="24"/>
          <w:szCs w:val="24"/>
        </w:rPr>
        <w:t xml:space="preserve"> seats) .  The </w:t>
      </w:r>
      <w:r w:rsidR="00D50EAC" w:rsidRPr="009339B9">
        <w:rPr>
          <w:rStyle w:val="lt-line-clampraw-line"/>
          <w:rFonts w:ascii="Arial" w:hAnsi="Arial" w:cs="Arial"/>
          <w:sz w:val="24"/>
          <w:szCs w:val="24"/>
        </w:rPr>
        <w:t xml:space="preserve">group has ambitions of growing and </w:t>
      </w:r>
      <w:r w:rsidR="00907857" w:rsidRPr="009339B9">
        <w:rPr>
          <w:rStyle w:val="lt-line-clampraw-line"/>
          <w:rFonts w:ascii="Arial" w:hAnsi="Arial" w:cs="Arial"/>
          <w:sz w:val="24"/>
          <w:szCs w:val="24"/>
        </w:rPr>
        <w:t>federating</w:t>
      </w:r>
      <w:r w:rsidR="00D50EAC" w:rsidRPr="009339B9">
        <w:rPr>
          <w:rStyle w:val="lt-line-clampraw-line"/>
          <w:rFonts w:ascii="Arial" w:hAnsi="Arial" w:cs="Arial"/>
          <w:sz w:val="24"/>
          <w:szCs w:val="24"/>
        </w:rPr>
        <w:t xml:space="preserve"> more buildings with a similar approach and ethos – and is putting together a team of </w:t>
      </w:r>
      <w:r w:rsidR="00E021FA" w:rsidRPr="009339B9">
        <w:rPr>
          <w:rStyle w:val="lt-line-clampraw-line"/>
          <w:rFonts w:ascii="Arial" w:hAnsi="Arial" w:cs="Arial"/>
          <w:sz w:val="24"/>
          <w:szCs w:val="24"/>
        </w:rPr>
        <w:t>strong-minded</w:t>
      </w:r>
      <w:r w:rsidR="00D50EAC" w:rsidRPr="009339B9">
        <w:rPr>
          <w:rStyle w:val="lt-line-clampraw-line"/>
          <w:rFonts w:ascii="Arial" w:hAnsi="Arial" w:cs="Arial"/>
          <w:sz w:val="24"/>
          <w:szCs w:val="24"/>
        </w:rPr>
        <w:t xml:space="preserve"> leaders to build a business of excellence in venue management with a firm eye on growth and development.</w:t>
      </w:r>
    </w:p>
    <w:p w14:paraId="3075D3DA" w14:textId="41892664" w:rsidR="002D2038" w:rsidRPr="009339B9" w:rsidRDefault="002D2038" w:rsidP="002D2038">
      <w:pPr>
        <w:jc w:val="both"/>
        <w:rPr>
          <w:rStyle w:val="lt-line-clampraw-line"/>
          <w:rFonts w:ascii="Arial" w:hAnsi="Arial" w:cs="Arial"/>
          <w:sz w:val="24"/>
          <w:szCs w:val="24"/>
        </w:rPr>
      </w:pPr>
      <w:r w:rsidRPr="009339B9">
        <w:rPr>
          <w:rStyle w:val="lt-line-clampraw-line"/>
          <w:rFonts w:ascii="Arial" w:hAnsi="Arial" w:cs="Arial"/>
          <w:sz w:val="24"/>
          <w:szCs w:val="24"/>
        </w:rPr>
        <w:t>The business will be transitioning to a charitable company (Landmark Theatres Lt</w:t>
      </w:r>
      <w:r w:rsidR="00553A5E" w:rsidRPr="009339B9">
        <w:rPr>
          <w:rStyle w:val="lt-line-clampraw-line"/>
          <w:rFonts w:ascii="Arial" w:hAnsi="Arial" w:cs="Arial"/>
          <w:sz w:val="24"/>
          <w:szCs w:val="24"/>
        </w:rPr>
        <w:t xml:space="preserve">d) </w:t>
      </w:r>
      <w:r w:rsidRPr="009339B9">
        <w:rPr>
          <w:rStyle w:val="lt-line-clampraw-line"/>
          <w:rFonts w:ascii="Arial" w:hAnsi="Arial" w:cs="Arial"/>
          <w:sz w:val="24"/>
          <w:szCs w:val="24"/>
        </w:rPr>
        <w:t>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4592AE0F" w14:textId="7280DF7E" w:rsidR="008E7B73" w:rsidRPr="009339B9" w:rsidRDefault="008E7B73" w:rsidP="002D2038">
      <w:pPr>
        <w:jc w:val="both"/>
        <w:rPr>
          <w:rFonts w:ascii="Arial" w:hAnsi="Arial" w:cs="Arial"/>
          <w:color w:val="000000"/>
          <w:sz w:val="24"/>
          <w:szCs w:val="24"/>
        </w:rPr>
      </w:pPr>
      <w:r w:rsidRPr="009339B9">
        <w:rPr>
          <w:rFonts w:ascii="Arial" w:hAnsi="Arial" w:cs="Arial"/>
          <w:color w:val="000000"/>
          <w:sz w:val="24"/>
          <w:szCs w:val="24"/>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w:t>
      </w:r>
      <w:proofErr w:type="spellStart"/>
      <w:r w:rsidRPr="009339B9">
        <w:rPr>
          <w:rFonts w:ascii="Arial" w:hAnsi="Arial" w:cs="Arial"/>
          <w:color w:val="000000"/>
          <w:sz w:val="24"/>
          <w:szCs w:val="24"/>
        </w:rPr>
        <w:t>Ddeaf</w:t>
      </w:r>
      <w:proofErr w:type="spellEnd"/>
      <w:r w:rsidRPr="009339B9">
        <w:rPr>
          <w:rFonts w:ascii="Arial" w:hAnsi="Arial" w:cs="Arial"/>
          <w:color w:val="000000"/>
          <w:sz w:val="24"/>
          <w:szCs w:val="24"/>
        </w:rPr>
        <w:t xml:space="preserve">, </w:t>
      </w:r>
      <w:proofErr w:type="gramStart"/>
      <w:r w:rsidRPr="009339B9">
        <w:rPr>
          <w:rFonts w:ascii="Arial" w:hAnsi="Arial" w:cs="Arial"/>
          <w:color w:val="000000"/>
          <w:sz w:val="24"/>
          <w:szCs w:val="24"/>
        </w:rPr>
        <w:t>disabled</w:t>
      </w:r>
      <w:proofErr w:type="gramEnd"/>
      <w:r w:rsidRPr="009339B9">
        <w:rPr>
          <w:rFonts w:ascii="Arial" w:hAnsi="Arial" w:cs="Arial"/>
          <w:color w:val="000000"/>
          <w:sz w:val="24"/>
          <w:szCs w:val="24"/>
        </w:rPr>
        <w:t xml:space="preserve">, </w:t>
      </w:r>
      <w:r w:rsidRPr="009339B9">
        <w:rPr>
          <w:rFonts w:ascii="Arial" w:hAnsi="Arial" w:cs="Arial"/>
          <w:color w:val="000000"/>
          <w:sz w:val="24"/>
          <w:szCs w:val="24"/>
        </w:rPr>
        <w:lastRenderedPageBreak/>
        <w:t>those who are early in their careers or come from groups who experience racial inequality.</w:t>
      </w:r>
    </w:p>
    <w:p w14:paraId="1D4FC489" w14:textId="7E86E841" w:rsidR="00A93538" w:rsidRPr="004629EC" w:rsidRDefault="00A93538" w:rsidP="00A93538">
      <w:pPr>
        <w:rPr>
          <w:rFonts w:ascii="Arial" w:hAnsi="Arial" w:cs="Arial"/>
          <w:sz w:val="24"/>
          <w:szCs w:val="24"/>
        </w:rPr>
      </w:pPr>
      <w:r w:rsidRPr="009339B9">
        <w:rPr>
          <w:rFonts w:ascii="Arial" w:hAnsi="Arial" w:cs="Arial"/>
          <w:sz w:val="24"/>
          <w:szCs w:val="24"/>
        </w:rPr>
        <w:t xml:space="preserve">We are committed to protecting the privacy and security of your personal information. If you would like to see a copy of our privacy notice please write to </w:t>
      </w:r>
      <w:r w:rsidR="004629EC" w:rsidRPr="004629EC">
        <w:rPr>
          <w:rFonts w:ascii="Arial" w:hAnsi="Arial" w:cs="Arial"/>
          <w:sz w:val="24"/>
          <w:szCs w:val="24"/>
        </w:rPr>
        <w:t>allison.jones@selladoorvenues.com</w:t>
      </w:r>
    </w:p>
    <w:p w14:paraId="18336B94" w14:textId="1300C1C3" w:rsidR="00A93538" w:rsidRPr="009339B9" w:rsidRDefault="00A93538" w:rsidP="00A93538">
      <w:pPr>
        <w:rPr>
          <w:rFonts w:ascii="Arial" w:hAnsi="Arial" w:cs="Arial"/>
          <w:sz w:val="24"/>
          <w:szCs w:val="24"/>
        </w:rPr>
      </w:pPr>
      <w:r w:rsidRPr="009339B9">
        <w:rPr>
          <w:rFonts w:ascii="Arial" w:hAnsi="Arial" w:cs="Arial"/>
          <w:sz w:val="24"/>
          <w:szCs w:val="24"/>
        </w:rPr>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74C6DFB2" w14:textId="5235D0A1" w:rsidR="009371F5" w:rsidRPr="009339B9" w:rsidRDefault="002A4C05" w:rsidP="00FA6FE5">
      <w:pPr>
        <w:jc w:val="both"/>
        <w:rPr>
          <w:rStyle w:val="lt-line-clampraw-line"/>
          <w:rFonts w:ascii="Arial" w:hAnsi="Arial" w:cs="Arial"/>
          <w:b/>
          <w:bCs/>
          <w:iCs/>
          <w:sz w:val="24"/>
          <w:szCs w:val="24"/>
        </w:rPr>
      </w:pPr>
      <w:r w:rsidRPr="009339B9">
        <w:rPr>
          <w:rStyle w:val="lt-line-clampraw-line"/>
          <w:rFonts w:ascii="Arial" w:hAnsi="Arial" w:cs="Arial"/>
          <w:b/>
          <w:bCs/>
          <w:iCs/>
          <w:sz w:val="24"/>
          <w:szCs w:val="24"/>
        </w:rPr>
        <w:t>About the Role</w:t>
      </w:r>
    </w:p>
    <w:p w14:paraId="77158C62" w14:textId="1E71B015" w:rsidR="00D50EAC" w:rsidRPr="009339B9" w:rsidRDefault="00117ABF" w:rsidP="00E3323F">
      <w:pPr>
        <w:jc w:val="both"/>
        <w:rPr>
          <w:rStyle w:val="lt-line-clampraw-line"/>
          <w:rFonts w:ascii="Arial" w:hAnsi="Arial" w:cs="Arial"/>
          <w:sz w:val="24"/>
          <w:szCs w:val="24"/>
        </w:rPr>
      </w:pPr>
      <w:r w:rsidRPr="009339B9">
        <w:rPr>
          <w:rStyle w:val="lt-line-clampraw-line"/>
          <w:rFonts w:ascii="Arial" w:hAnsi="Arial" w:cs="Arial"/>
          <w:sz w:val="24"/>
          <w:szCs w:val="24"/>
        </w:rPr>
        <w:t>The Talent and Participation Producer will work initially with the Creative Director and eventually with the Head of Talent and Participation</w:t>
      </w:r>
      <w:r w:rsidR="00AC5C2A" w:rsidRPr="009339B9">
        <w:rPr>
          <w:rStyle w:val="lt-line-clampraw-line"/>
          <w:rFonts w:ascii="Arial" w:hAnsi="Arial" w:cs="Arial"/>
          <w:sz w:val="24"/>
          <w:szCs w:val="24"/>
        </w:rPr>
        <w:t xml:space="preserve"> on the implementation of the Talent and Participation Strategy in our four-year business plan:</w:t>
      </w:r>
    </w:p>
    <w:p w14:paraId="746372A1" w14:textId="173BF244" w:rsidR="00AC5C2A" w:rsidRPr="009339B9" w:rsidRDefault="00AC5C2A" w:rsidP="00AC5C2A">
      <w:pPr>
        <w:rPr>
          <w:rFonts w:ascii="Arial" w:hAnsi="Arial" w:cs="Arial"/>
          <w:color w:val="000000" w:themeColor="text1"/>
          <w:sz w:val="24"/>
          <w:szCs w:val="24"/>
        </w:rPr>
      </w:pPr>
      <w:r w:rsidRPr="009339B9">
        <w:rPr>
          <w:rFonts w:ascii="Arial" w:hAnsi="Arial" w:cs="Arial"/>
          <w:color w:val="000000" w:themeColor="text1"/>
          <w:sz w:val="24"/>
          <w:szCs w:val="24"/>
        </w:rPr>
        <w:t xml:space="preserve">The </w:t>
      </w:r>
      <w:r w:rsidRPr="009339B9">
        <w:rPr>
          <w:rFonts w:ascii="Arial" w:hAnsi="Arial" w:cs="Arial"/>
          <w:b/>
          <w:bCs/>
          <w:color w:val="000000" w:themeColor="text1"/>
          <w:sz w:val="24"/>
          <w:szCs w:val="24"/>
        </w:rPr>
        <w:t>LANDMARK Talent Strategy</w:t>
      </w:r>
      <w:r w:rsidRPr="009339B9">
        <w:rPr>
          <w:rFonts w:ascii="Arial" w:hAnsi="Arial" w:cs="Arial"/>
          <w:color w:val="000000" w:themeColor="text1"/>
          <w:sz w:val="24"/>
          <w:szCs w:val="24"/>
        </w:rPr>
        <w:t xml:space="preserve"> </w:t>
      </w:r>
      <w:r w:rsidRPr="009339B9">
        <w:rPr>
          <w:rFonts w:ascii="Arial" w:hAnsi="Arial" w:cs="Arial"/>
          <w:b/>
          <w:bCs/>
          <w:color w:val="000000" w:themeColor="text1"/>
          <w:sz w:val="24"/>
          <w:szCs w:val="24"/>
        </w:rPr>
        <w:t>(LTS)</w:t>
      </w:r>
      <w:r w:rsidRPr="009339B9">
        <w:rPr>
          <w:rFonts w:ascii="Arial" w:hAnsi="Arial" w:cs="Arial"/>
          <w:color w:val="000000" w:themeColor="text1"/>
          <w:sz w:val="24"/>
          <w:szCs w:val="24"/>
        </w:rPr>
        <w:t xml:space="preserve"> details a new vision for talent development within the organisation taking a collaborative, responsive approach supporting the people of Peterborough as they explore new ways of working creatively, generating employment opportunities, sharing knowledge and learning together. </w:t>
      </w:r>
    </w:p>
    <w:p w14:paraId="4B5D9444" w14:textId="1F4DBCB1" w:rsidR="008D63C0" w:rsidRPr="009339B9" w:rsidRDefault="008D63C0" w:rsidP="008D63C0">
      <w:pPr>
        <w:rPr>
          <w:rFonts w:ascii="Arial" w:eastAsia="Arial" w:hAnsi="Arial" w:cs="Arial"/>
          <w:color w:val="000000" w:themeColor="text1"/>
          <w:sz w:val="24"/>
          <w:szCs w:val="24"/>
        </w:rPr>
      </w:pPr>
      <w:r w:rsidRPr="009339B9">
        <w:rPr>
          <w:rFonts w:ascii="Arial" w:eastAsia="Arial" w:hAnsi="Arial" w:cs="Arial"/>
          <w:color w:val="000000" w:themeColor="text1"/>
          <w:sz w:val="24"/>
          <w:szCs w:val="24"/>
        </w:rPr>
        <w:t xml:space="preserve">Our </w:t>
      </w:r>
      <w:r w:rsidRPr="009339B9">
        <w:rPr>
          <w:rFonts w:ascii="Arial" w:eastAsia="Arial" w:hAnsi="Arial" w:cs="Arial"/>
          <w:b/>
          <w:color w:val="000000" w:themeColor="text1"/>
          <w:sz w:val="24"/>
          <w:szCs w:val="24"/>
        </w:rPr>
        <w:t>LANDMARK Participation Strategy (LPS)</w:t>
      </w:r>
      <w:r w:rsidRPr="009339B9">
        <w:rPr>
          <w:rFonts w:ascii="Arial" w:eastAsia="Arial" w:hAnsi="Arial" w:cs="Arial"/>
          <w:color w:val="000000" w:themeColor="text1"/>
          <w:sz w:val="24"/>
          <w:szCs w:val="24"/>
        </w:rPr>
        <w:t xml:space="preserve"> will be a membership scheme for </w:t>
      </w:r>
      <w:r w:rsidR="008C0156" w:rsidRPr="009339B9">
        <w:rPr>
          <w:rFonts w:ascii="Arial" w:eastAsia="Arial" w:hAnsi="Arial" w:cs="Arial"/>
          <w:color w:val="000000" w:themeColor="text1"/>
          <w:sz w:val="24"/>
          <w:szCs w:val="24"/>
        </w:rPr>
        <w:t xml:space="preserve">schools, colleges and universities </w:t>
      </w:r>
      <w:r w:rsidRPr="009339B9">
        <w:rPr>
          <w:rFonts w:ascii="Arial" w:eastAsia="Arial" w:hAnsi="Arial" w:cs="Arial"/>
          <w:color w:val="000000" w:themeColor="text1"/>
          <w:sz w:val="24"/>
          <w:szCs w:val="24"/>
        </w:rPr>
        <w:t>working across all four venue</w:t>
      </w:r>
      <w:r w:rsidR="002E7420" w:rsidRPr="009339B9">
        <w:rPr>
          <w:rFonts w:ascii="Arial" w:eastAsia="Arial" w:hAnsi="Arial" w:cs="Arial"/>
          <w:color w:val="000000" w:themeColor="text1"/>
          <w:sz w:val="24"/>
          <w:szCs w:val="24"/>
        </w:rPr>
        <w:t xml:space="preserve">s, whilst our </w:t>
      </w:r>
      <w:r w:rsidR="002E7420" w:rsidRPr="009339B9">
        <w:rPr>
          <w:rFonts w:ascii="Arial" w:eastAsia="Arial" w:hAnsi="Arial" w:cs="Arial"/>
          <w:b/>
          <w:bCs/>
          <w:color w:val="000000" w:themeColor="text1"/>
          <w:sz w:val="24"/>
          <w:szCs w:val="24"/>
        </w:rPr>
        <w:t>LANDMARK Talent Strategy (LTS)</w:t>
      </w:r>
      <w:r w:rsidR="002E7420" w:rsidRPr="009339B9">
        <w:rPr>
          <w:rFonts w:ascii="Arial" w:eastAsia="Arial" w:hAnsi="Arial" w:cs="Arial"/>
          <w:color w:val="000000" w:themeColor="text1"/>
          <w:sz w:val="24"/>
          <w:szCs w:val="24"/>
        </w:rPr>
        <w:t xml:space="preserve"> will offer a diverse group people the opportunity </w:t>
      </w:r>
      <w:r w:rsidR="00553A5E" w:rsidRPr="009339B9">
        <w:rPr>
          <w:rFonts w:ascii="Arial" w:eastAsia="Arial" w:hAnsi="Arial" w:cs="Arial"/>
          <w:color w:val="000000" w:themeColor="text1"/>
          <w:sz w:val="24"/>
          <w:szCs w:val="24"/>
        </w:rPr>
        <w:t xml:space="preserve">to </w:t>
      </w:r>
      <w:r w:rsidR="002E7420" w:rsidRPr="009339B9">
        <w:rPr>
          <w:rFonts w:ascii="Arial" w:eastAsia="Arial" w:hAnsi="Arial" w:cs="Arial"/>
          <w:color w:val="000000" w:themeColor="text1"/>
          <w:sz w:val="24"/>
          <w:szCs w:val="24"/>
        </w:rPr>
        <w:t xml:space="preserve">develop their skills and make work for our stages, collectively including: </w:t>
      </w:r>
    </w:p>
    <w:p w14:paraId="5BBBBE7E" w14:textId="63C92D66" w:rsidR="002E7420" w:rsidRPr="009339B9" w:rsidRDefault="008D63C0" w:rsidP="002E7420">
      <w:pPr>
        <w:pStyle w:val="ListParagraph"/>
        <w:numPr>
          <w:ilvl w:val="0"/>
          <w:numId w:val="21"/>
        </w:numPr>
        <w:spacing w:after="0" w:line="240" w:lineRule="auto"/>
        <w:rPr>
          <w:rFonts w:ascii="Arial" w:eastAsia="Arial" w:hAnsi="Arial" w:cs="Arial"/>
          <w:color w:val="000000" w:themeColor="text1"/>
          <w:sz w:val="24"/>
          <w:szCs w:val="24"/>
        </w:rPr>
      </w:pPr>
      <w:r w:rsidRPr="009339B9">
        <w:rPr>
          <w:rFonts w:ascii="Arial" w:eastAsia="Arial" w:hAnsi="Arial" w:cs="Arial"/>
          <w:color w:val="000000" w:themeColor="text1"/>
          <w:sz w:val="24"/>
          <w:szCs w:val="24"/>
        </w:rPr>
        <w:t xml:space="preserve">Free/Reduced </w:t>
      </w:r>
      <w:r w:rsidRPr="009339B9">
        <w:rPr>
          <w:rFonts w:ascii="Arial" w:eastAsia="Arial" w:hAnsi="Arial" w:cs="Arial"/>
          <w:b/>
          <w:color w:val="000000" w:themeColor="text1"/>
          <w:sz w:val="24"/>
          <w:szCs w:val="24"/>
        </w:rPr>
        <w:t>Tickets</w:t>
      </w:r>
      <w:r w:rsidRPr="009339B9">
        <w:rPr>
          <w:rFonts w:ascii="Arial" w:eastAsia="Arial" w:hAnsi="Arial" w:cs="Arial"/>
          <w:color w:val="000000" w:themeColor="text1"/>
          <w:sz w:val="24"/>
          <w:szCs w:val="24"/>
        </w:rPr>
        <w:t xml:space="preserve"> to cross-art-form productions on our stages</w:t>
      </w:r>
    </w:p>
    <w:p w14:paraId="0C212307" w14:textId="77777777" w:rsidR="008D63C0" w:rsidRPr="009339B9" w:rsidRDefault="008D63C0" w:rsidP="008D63C0">
      <w:pPr>
        <w:pStyle w:val="ListParagraph"/>
        <w:numPr>
          <w:ilvl w:val="0"/>
          <w:numId w:val="21"/>
        </w:numPr>
        <w:spacing w:after="0" w:line="240" w:lineRule="auto"/>
        <w:rPr>
          <w:rFonts w:ascii="Arial" w:eastAsia="Arial" w:hAnsi="Arial" w:cs="Arial"/>
          <w:color w:val="000000" w:themeColor="text1"/>
          <w:sz w:val="24"/>
          <w:szCs w:val="24"/>
        </w:rPr>
      </w:pPr>
      <w:r w:rsidRPr="009339B9">
        <w:rPr>
          <w:rFonts w:ascii="Arial" w:eastAsia="Arial" w:hAnsi="Arial" w:cs="Arial"/>
          <w:color w:val="000000" w:themeColor="text1"/>
          <w:sz w:val="24"/>
          <w:szCs w:val="24"/>
        </w:rPr>
        <w:t xml:space="preserve">Theme-related </w:t>
      </w:r>
      <w:r w:rsidRPr="009339B9">
        <w:rPr>
          <w:rFonts w:ascii="Arial" w:eastAsia="Arial" w:hAnsi="Arial" w:cs="Arial"/>
          <w:b/>
          <w:color w:val="000000" w:themeColor="text1"/>
          <w:sz w:val="24"/>
          <w:szCs w:val="24"/>
        </w:rPr>
        <w:t>Workshops</w:t>
      </w:r>
    </w:p>
    <w:p w14:paraId="6E496ACE" w14:textId="77777777" w:rsidR="008D63C0" w:rsidRPr="009339B9" w:rsidRDefault="008D63C0" w:rsidP="008D63C0">
      <w:pPr>
        <w:pStyle w:val="ListParagraph"/>
        <w:numPr>
          <w:ilvl w:val="0"/>
          <w:numId w:val="21"/>
        </w:numPr>
        <w:spacing w:after="0" w:line="240" w:lineRule="auto"/>
        <w:rPr>
          <w:rFonts w:ascii="Arial" w:eastAsia="Arial" w:hAnsi="Arial" w:cs="Arial"/>
          <w:b/>
          <w:color w:val="000000" w:themeColor="text1"/>
          <w:sz w:val="24"/>
          <w:szCs w:val="24"/>
        </w:rPr>
      </w:pPr>
      <w:r w:rsidRPr="009339B9">
        <w:rPr>
          <w:rFonts w:ascii="Arial" w:eastAsia="Arial" w:hAnsi="Arial" w:cs="Arial"/>
          <w:color w:val="000000" w:themeColor="text1"/>
          <w:sz w:val="24"/>
          <w:szCs w:val="24"/>
        </w:rPr>
        <w:t xml:space="preserve">Production-related digital </w:t>
      </w:r>
      <w:r w:rsidRPr="009339B9">
        <w:rPr>
          <w:rFonts w:ascii="Arial" w:eastAsia="Arial" w:hAnsi="Arial" w:cs="Arial"/>
          <w:b/>
          <w:color w:val="000000" w:themeColor="text1"/>
          <w:sz w:val="24"/>
          <w:szCs w:val="24"/>
        </w:rPr>
        <w:t>Resources</w:t>
      </w:r>
    </w:p>
    <w:p w14:paraId="1AC798CE" w14:textId="45CD0C6A" w:rsidR="008D63C0" w:rsidRPr="009339B9" w:rsidRDefault="008D63C0" w:rsidP="00553A5E">
      <w:pPr>
        <w:pStyle w:val="ListParagraph"/>
        <w:rPr>
          <w:rStyle w:val="lt-line-clampraw-line"/>
          <w:rFonts w:ascii="Arial" w:eastAsia="Arial" w:hAnsi="Arial" w:cs="Arial"/>
          <w:color w:val="000000" w:themeColor="text1"/>
          <w:sz w:val="24"/>
          <w:szCs w:val="24"/>
        </w:rPr>
      </w:pPr>
      <w:r w:rsidRPr="009339B9">
        <w:rPr>
          <w:rFonts w:ascii="Arial" w:eastAsia="Arial" w:hAnsi="Arial" w:cs="Arial"/>
          <w:color w:val="000000" w:themeColor="text1"/>
          <w:sz w:val="24"/>
          <w:szCs w:val="24"/>
        </w:rPr>
        <w:t xml:space="preserve">Festival-related </w:t>
      </w:r>
      <w:r w:rsidRPr="009339B9">
        <w:rPr>
          <w:rFonts w:ascii="Arial" w:eastAsia="Arial" w:hAnsi="Arial" w:cs="Arial"/>
          <w:b/>
          <w:color w:val="000000" w:themeColor="text1"/>
          <w:sz w:val="24"/>
          <w:szCs w:val="24"/>
        </w:rPr>
        <w:t xml:space="preserve">Performing </w:t>
      </w:r>
      <w:r w:rsidRPr="009339B9">
        <w:rPr>
          <w:rFonts w:ascii="Arial" w:eastAsia="Arial" w:hAnsi="Arial" w:cs="Arial"/>
          <w:color w:val="000000" w:themeColor="text1"/>
          <w:sz w:val="24"/>
          <w:szCs w:val="24"/>
        </w:rPr>
        <w:t>opportunities</w:t>
      </w:r>
    </w:p>
    <w:p w14:paraId="699989B4" w14:textId="2C0BE8E1" w:rsidR="006E14A4" w:rsidRPr="009339B9" w:rsidRDefault="000B4E16" w:rsidP="009371F5">
      <w:pPr>
        <w:jc w:val="both"/>
        <w:rPr>
          <w:rStyle w:val="lt-line-clampraw-line"/>
          <w:rFonts w:ascii="Arial" w:hAnsi="Arial" w:cs="Arial"/>
          <w:sz w:val="24"/>
          <w:szCs w:val="24"/>
        </w:rPr>
      </w:pPr>
      <w:r w:rsidRPr="009339B9">
        <w:rPr>
          <w:rStyle w:val="lt-line-clampraw-line"/>
          <w:rFonts w:ascii="Arial" w:hAnsi="Arial" w:cs="Arial"/>
          <w:sz w:val="24"/>
          <w:szCs w:val="24"/>
        </w:rPr>
        <w:t>This is an exciting</w:t>
      </w:r>
      <w:r w:rsidR="008D63C0" w:rsidRPr="009339B9">
        <w:rPr>
          <w:rStyle w:val="lt-line-clampraw-line"/>
          <w:rFonts w:ascii="Arial" w:hAnsi="Arial" w:cs="Arial"/>
          <w:sz w:val="24"/>
          <w:szCs w:val="24"/>
        </w:rPr>
        <w:t xml:space="preserve"> opportunity for an individual committed to talent development and participation to join our organisation in Peterborough</w:t>
      </w:r>
      <w:r w:rsidR="006E14A4" w:rsidRPr="009339B9">
        <w:rPr>
          <w:rStyle w:val="lt-line-clampraw-line"/>
          <w:rFonts w:ascii="Arial" w:hAnsi="Arial" w:cs="Arial"/>
          <w:sz w:val="24"/>
          <w:szCs w:val="24"/>
        </w:rPr>
        <w:t>.</w:t>
      </w:r>
    </w:p>
    <w:p w14:paraId="2C443536" w14:textId="31F0B968" w:rsidR="0007312A" w:rsidRPr="009339B9" w:rsidRDefault="00DE22E1" w:rsidP="00E3323F">
      <w:pPr>
        <w:jc w:val="both"/>
        <w:rPr>
          <w:rFonts w:ascii="Arial" w:hAnsi="Arial" w:cs="Arial"/>
          <w:b/>
          <w:sz w:val="24"/>
          <w:szCs w:val="24"/>
        </w:rPr>
      </w:pPr>
      <w:r w:rsidRPr="009339B9">
        <w:rPr>
          <w:rFonts w:ascii="Arial" w:hAnsi="Arial" w:cs="Arial"/>
          <w:b/>
          <w:sz w:val="24"/>
          <w:szCs w:val="24"/>
        </w:rPr>
        <w:t>Purpose &amp; Responsibilities of the Role:</w:t>
      </w:r>
    </w:p>
    <w:p w14:paraId="5D01247B" w14:textId="57818890" w:rsidR="00657EB8" w:rsidRPr="009339B9" w:rsidRDefault="00E3323F" w:rsidP="00AC5C2A">
      <w:pPr>
        <w:rPr>
          <w:rFonts w:ascii="Arial" w:hAnsi="Arial" w:cs="Arial"/>
          <w:sz w:val="24"/>
          <w:szCs w:val="24"/>
        </w:rPr>
      </w:pPr>
      <w:r w:rsidRPr="009339B9">
        <w:rPr>
          <w:rFonts w:ascii="Arial" w:hAnsi="Arial" w:cs="Arial"/>
          <w:sz w:val="24"/>
          <w:szCs w:val="24"/>
        </w:rPr>
        <w:t xml:space="preserve">The following section is intended to list the key competencies and responsibilities of the </w:t>
      </w:r>
      <w:r w:rsidR="00CB6375" w:rsidRPr="009339B9">
        <w:rPr>
          <w:rFonts w:ascii="Arial" w:hAnsi="Arial" w:cs="Arial"/>
          <w:sz w:val="24"/>
          <w:szCs w:val="24"/>
        </w:rPr>
        <w:t>role but</w:t>
      </w:r>
      <w:r w:rsidRPr="009339B9">
        <w:rPr>
          <w:rFonts w:ascii="Arial" w:hAnsi="Arial" w:cs="Arial"/>
          <w:sz w:val="24"/>
          <w:szCs w:val="24"/>
        </w:rPr>
        <w:t xml:space="preserve"> is not intended to be exhaustive.  It is anticipated that additional responsibilities will develop over time, and that the scope of the role may be expanded by agreement with the </w:t>
      </w:r>
      <w:r w:rsidR="00697C01" w:rsidRPr="009339B9">
        <w:rPr>
          <w:rFonts w:ascii="Arial" w:hAnsi="Arial" w:cs="Arial"/>
          <w:sz w:val="24"/>
          <w:szCs w:val="24"/>
        </w:rPr>
        <w:t>C</w:t>
      </w:r>
      <w:r w:rsidR="00AE50BC" w:rsidRPr="009339B9">
        <w:rPr>
          <w:rFonts w:ascii="Arial" w:hAnsi="Arial" w:cs="Arial"/>
          <w:sz w:val="24"/>
          <w:szCs w:val="24"/>
        </w:rPr>
        <w:t xml:space="preserve">reative </w:t>
      </w:r>
      <w:r w:rsidR="00AC5C2A" w:rsidRPr="009339B9">
        <w:rPr>
          <w:rFonts w:ascii="Arial" w:hAnsi="Arial" w:cs="Arial"/>
          <w:sz w:val="24"/>
          <w:szCs w:val="24"/>
        </w:rPr>
        <w:t xml:space="preserve">Director </w:t>
      </w:r>
      <w:r w:rsidR="00AE50BC" w:rsidRPr="009339B9">
        <w:rPr>
          <w:rFonts w:ascii="Arial" w:hAnsi="Arial" w:cs="Arial"/>
          <w:sz w:val="24"/>
          <w:szCs w:val="24"/>
        </w:rPr>
        <w:t xml:space="preserve">and </w:t>
      </w:r>
      <w:r w:rsidR="00AC5C2A" w:rsidRPr="009339B9">
        <w:rPr>
          <w:rFonts w:ascii="Arial" w:hAnsi="Arial" w:cs="Arial"/>
          <w:sz w:val="24"/>
          <w:szCs w:val="24"/>
        </w:rPr>
        <w:t>the Head of Talent and Participation.</w:t>
      </w:r>
      <w:r w:rsidR="005F225E" w:rsidRPr="009339B9">
        <w:rPr>
          <w:rFonts w:ascii="Arial" w:hAnsi="Arial" w:cs="Arial"/>
          <w:sz w:val="24"/>
          <w:szCs w:val="24"/>
        </w:rPr>
        <w:t xml:space="preserve"> </w:t>
      </w:r>
      <w:r w:rsidR="00C26C2C" w:rsidRPr="009339B9">
        <w:rPr>
          <w:rFonts w:ascii="Arial" w:hAnsi="Arial" w:cs="Arial"/>
          <w:sz w:val="24"/>
          <w:szCs w:val="24"/>
        </w:rPr>
        <w:br/>
      </w:r>
    </w:p>
    <w:p w14:paraId="4C1C5C78" w14:textId="0A53EAC4" w:rsidR="00657EB8" w:rsidRPr="009339B9" w:rsidRDefault="000E5E5C" w:rsidP="00E3323F">
      <w:pPr>
        <w:jc w:val="both"/>
        <w:rPr>
          <w:rFonts w:ascii="Arial" w:hAnsi="Arial" w:cs="Arial"/>
          <w:sz w:val="24"/>
          <w:szCs w:val="24"/>
          <w:u w:val="single"/>
        </w:rPr>
      </w:pPr>
      <w:r w:rsidRPr="009339B9">
        <w:rPr>
          <w:rFonts w:ascii="Arial" w:hAnsi="Arial" w:cs="Arial"/>
          <w:sz w:val="24"/>
          <w:szCs w:val="24"/>
          <w:u w:val="single"/>
        </w:rPr>
        <w:t>Key Responsibilities</w:t>
      </w:r>
    </w:p>
    <w:p w14:paraId="56C4052D" w14:textId="57526CB1" w:rsidR="00C26C2C" w:rsidRPr="009339B9" w:rsidRDefault="008D63C0" w:rsidP="00E3323F">
      <w:pPr>
        <w:jc w:val="both"/>
        <w:rPr>
          <w:rFonts w:ascii="Arial" w:hAnsi="Arial" w:cs="Arial"/>
          <w:sz w:val="24"/>
          <w:szCs w:val="24"/>
        </w:rPr>
      </w:pPr>
      <w:r w:rsidRPr="009339B9">
        <w:rPr>
          <w:rFonts w:ascii="Arial" w:hAnsi="Arial" w:cs="Arial"/>
          <w:sz w:val="24"/>
          <w:szCs w:val="24"/>
        </w:rPr>
        <w:lastRenderedPageBreak/>
        <w:t xml:space="preserve">The Talent &amp; Participation Producer will work with the Creative Director, the Head of Talent and Participation and the team in Peterborough to plan the implementation of the </w:t>
      </w:r>
      <w:r w:rsidR="00716334" w:rsidRPr="009339B9">
        <w:rPr>
          <w:rFonts w:ascii="Arial" w:hAnsi="Arial" w:cs="Arial"/>
          <w:sz w:val="24"/>
          <w:szCs w:val="24"/>
        </w:rPr>
        <w:t>LPS</w:t>
      </w:r>
      <w:r w:rsidR="002E7420" w:rsidRPr="009339B9">
        <w:rPr>
          <w:rFonts w:ascii="Arial" w:hAnsi="Arial" w:cs="Arial"/>
          <w:sz w:val="24"/>
          <w:szCs w:val="24"/>
        </w:rPr>
        <w:t xml:space="preserve"> and LTS</w:t>
      </w:r>
      <w:r w:rsidRPr="009339B9">
        <w:rPr>
          <w:rFonts w:ascii="Arial" w:hAnsi="Arial" w:cs="Arial"/>
          <w:sz w:val="24"/>
          <w:szCs w:val="24"/>
        </w:rPr>
        <w:t xml:space="preserve">.  </w:t>
      </w:r>
      <w:r w:rsidR="00553A5E" w:rsidRPr="009339B9">
        <w:rPr>
          <w:rFonts w:ascii="Arial" w:hAnsi="Arial" w:cs="Arial"/>
          <w:sz w:val="24"/>
          <w:szCs w:val="24"/>
        </w:rPr>
        <w:t>This</w:t>
      </w:r>
      <w:r w:rsidRPr="009339B9">
        <w:rPr>
          <w:rFonts w:ascii="Arial" w:hAnsi="Arial" w:cs="Arial"/>
          <w:sz w:val="24"/>
          <w:szCs w:val="24"/>
        </w:rPr>
        <w:t xml:space="preserve"> will involve developing excellent connections within the</w:t>
      </w:r>
      <w:r w:rsidR="00716334" w:rsidRPr="009339B9">
        <w:rPr>
          <w:rFonts w:ascii="Arial" w:hAnsi="Arial" w:cs="Arial"/>
          <w:sz w:val="24"/>
          <w:szCs w:val="24"/>
        </w:rPr>
        <w:t xml:space="preserve"> Peterborough</w:t>
      </w:r>
      <w:r w:rsidRPr="009339B9">
        <w:rPr>
          <w:rFonts w:ascii="Arial" w:hAnsi="Arial" w:cs="Arial"/>
          <w:sz w:val="24"/>
          <w:szCs w:val="24"/>
        </w:rPr>
        <w:t xml:space="preserve"> </w:t>
      </w:r>
      <w:r w:rsidR="00716334" w:rsidRPr="009339B9">
        <w:rPr>
          <w:rFonts w:ascii="Arial" w:hAnsi="Arial" w:cs="Arial"/>
          <w:sz w:val="24"/>
          <w:szCs w:val="24"/>
        </w:rPr>
        <w:t xml:space="preserve">education sector and the diverse of communities local to our </w:t>
      </w:r>
      <w:r w:rsidR="002E7420" w:rsidRPr="009339B9">
        <w:rPr>
          <w:rFonts w:ascii="Arial" w:hAnsi="Arial" w:cs="Arial"/>
          <w:sz w:val="24"/>
          <w:szCs w:val="24"/>
        </w:rPr>
        <w:t xml:space="preserve">Peterborough </w:t>
      </w:r>
      <w:r w:rsidR="00716334" w:rsidRPr="009339B9">
        <w:rPr>
          <w:rFonts w:ascii="Arial" w:hAnsi="Arial" w:cs="Arial"/>
          <w:sz w:val="24"/>
          <w:szCs w:val="24"/>
        </w:rPr>
        <w:t xml:space="preserve">theatres. </w:t>
      </w:r>
    </w:p>
    <w:p w14:paraId="4F2DB00E" w14:textId="035CD93A" w:rsidR="001B6215" w:rsidRPr="009339B9" w:rsidRDefault="002E7420" w:rsidP="00F07154">
      <w:pPr>
        <w:jc w:val="both"/>
        <w:rPr>
          <w:rFonts w:ascii="Arial" w:hAnsi="Arial" w:cs="Arial"/>
          <w:sz w:val="24"/>
          <w:szCs w:val="24"/>
          <w:u w:val="single"/>
        </w:rPr>
      </w:pPr>
      <w:r w:rsidRPr="009339B9">
        <w:rPr>
          <w:rFonts w:ascii="Arial" w:hAnsi="Arial" w:cs="Arial"/>
          <w:sz w:val="24"/>
          <w:szCs w:val="24"/>
          <w:u w:val="single"/>
        </w:rPr>
        <w:t>LPS</w:t>
      </w:r>
    </w:p>
    <w:p w14:paraId="3D70882E" w14:textId="1C0638E0" w:rsidR="00043432" w:rsidRPr="009339B9" w:rsidRDefault="006E14A4" w:rsidP="00AC08DA">
      <w:pPr>
        <w:pStyle w:val="ListParagraph"/>
        <w:numPr>
          <w:ilvl w:val="0"/>
          <w:numId w:val="13"/>
        </w:numPr>
        <w:jc w:val="both"/>
        <w:rPr>
          <w:rFonts w:ascii="Arial" w:hAnsi="Arial" w:cs="Arial"/>
          <w:sz w:val="24"/>
          <w:szCs w:val="24"/>
          <w:u w:val="single"/>
        </w:rPr>
      </w:pPr>
      <w:r w:rsidRPr="009339B9">
        <w:rPr>
          <w:rFonts w:ascii="Arial" w:hAnsi="Arial" w:cs="Arial"/>
          <w:sz w:val="24"/>
          <w:szCs w:val="24"/>
        </w:rPr>
        <w:t xml:space="preserve">Take ownership of the </w:t>
      </w:r>
      <w:r w:rsidR="002E7420" w:rsidRPr="009339B9">
        <w:rPr>
          <w:rFonts w:ascii="Arial" w:hAnsi="Arial" w:cs="Arial"/>
          <w:sz w:val="24"/>
          <w:szCs w:val="24"/>
        </w:rPr>
        <w:t>participation</w:t>
      </w:r>
      <w:r w:rsidRPr="009339B9">
        <w:rPr>
          <w:rFonts w:ascii="Arial" w:hAnsi="Arial" w:cs="Arial"/>
          <w:sz w:val="24"/>
          <w:szCs w:val="24"/>
        </w:rPr>
        <w:t xml:space="preserve"> programme.</w:t>
      </w:r>
    </w:p>
    <w:p w14:paraId="70EF805C" w14:textId="21CB9C27" w:rsidR="003B428C" w:rsidRPr="009339B9" w:rsidRDefault="006E14A4" w:rsidP="00AC08DA">
      <w:pPr>
        <w:pStyle w:val="ListParagraph"/>
        <w:numPr>
          <w:ilvl w:val="0"/>
          <w:numId w:val="13"/>
        </w:numPr>
        <w:jc w:val="both"/>
        <w:rPr>
          <w:rFonts w:ascii="Arial" w:hAnsi="Arial" w:cs="Arial"/>
          <w:sz w:val="24"/>
          <w:szCs w:val="24"/>
        </w:rPr>
      </w:pPr>
      <w:r w:rsidRPr="009339B9">
        <w:rPr>
          <w:rFonts w:ascii="Arial" w:hAnsi="Arial" w:cs="Arial"/>
          <w:sz w:val="24"/>
          <w:szCs w:val="24"/>
        </w:rPr>
        <w:t>Work with National Partners on project planning and delivery.</w:t>
      </w:r>
    </w:p>
    <w:p w14:paraId="42040547" w14:textId="35C0A2B2" w:rsidR="00005CB9" w:rsidRPr="009339B9" w:rsidRDefault="006E14A4" w:rsidP="00005CB9">
      <w:pPr>
        <w:pStyle w:val="ListParagraph"/>
        <w:numPr>
          <w:ilvl w:val="0"/>
          <w:numId w:val="13"/>
        </w:numPr>
        <w:jc w:val="both"/>
        <w:rPr>
          <w:rFonts w:ascii="Arial" w:hAnsi="Arial" w:cs="Arial"/>
          <w:sz w:val="24"/>
          <w:szCs w:val="24"/>
          <w:u w:val="single"/>
        </w:rPr>
      </w:pPr>
      <w:r w:rsidRPr="009339B9">
        <w:rPr>
          <w:rFonts w:ascii="Arial" w:hAnsi="Arial" w:cs="Arial"/>
          <w:sz w:val="24"/>
          <w:szCs w:val="24"/>
        </w:rPr>
        <w:t xml:space="preserve">Work with regional and city partners whose values </w:t>
      </w:r>
      <w:r w:rsidR="002E7420" w:rsidRPr="009339B9">
        <w:rPr>
          <w:rFonts w:ascii="Arial" w:hAnsi="Arial" w:cs="Arial"/>
          <w:sz w:val="24"/>
          <w:szCs w:val="24"/>
        </w:rPr>
        <w:t>complement</w:t>
      </w:r>
      <w:r w:rsidRPr="009339B9">
        <w:rPr>
          <w:rFonts w:ascii="Arial" w:hAnsi="Arial" w:cs="Arial"/>
          <w:sz w:val="24"/>
          <w:szCs w:val="24"/>
        </w:rPr>
        <w:t xml:space="preserve"> our organisation.</w:t>
      </w:r>
    </w:p>
    <w:p w14:paraId="743501DD" w14:textId="33C78472" w:rsidR="00AA5078" w:rsidRPr="009339B9" w:rsidRDefault="006E14A4" w:rsidP="003B428C">
      <w:pPr>
        <w:pStyle w:val="ListParagraph"/>
        <w:numPr>
          <w:ilvl w:val="0"/>
          <w:numId w:val="13"/>
        </w:numPr>
        <w:jc w:val="both"/>
        <w:rPr>
          <w:rFonts w:ascii="Arial" w:hAnsi="Arial" w:cs="Arial"/>
          <w:sz w:val="24"/>
          <w:szCs w:val="24"/>
          <w:u w:val="single"/>
        </w:rPr>
      </w:pPr>
      <w:r w:rsidRPr="009339B9">
        <w:rPr>
          <w:rFonts w:ascii="Arial" w:hAnsi="Arial" w:cs="Arial"/>
          <w:sz w:val="24"/>
          <w:szCs w:val="24"/>
        </w:rPr>
        <w:t>Research and develop new approaches and ideas to develop our business, artistic and community objectives.</w:t>
      </w:r>
    </w:p>
    <w:p w14:paraId="0830D1F3" w14:textId="6010DC79" w:rsidR="006E14A4" w:rsidRPr="009339B9" w:rsidRDefault="006E14A4" w:rsidP="003B428C">
      <w:pPr>
        <w:pStyle w:val="ListParagraph"/>
        <w:numPr>
          <w:ilvl w:val="0"/>
          <w:numId w:val="13"/>
        </w:numPr>
        <w:jc w:val="both"/>
        <w:rPr>
          <w:rFonts w:ascii="Arial" w:hAnsi="Arial" w:cs="Arial"/>
          <w:sz w:val="24"/>
          <w:szCs w:val="24"/>
          <w:u w:val="single"/>
        </w:rPr>
      </w:pPr>
      <w:r w:rsidRPr="009339B9">
        <w:rPr>
          <w:rFonts w:ascii="Arial" w:hAnsi="Arial" w:cs="Arial"/>
          <w:sz w:val="24"/>
          <w:szCs w:val="24"/>
        </w:rPr>
        <w:t>Lead workshops as appropriate</w:t>
      </w:r>
    </w:p>
    <w:p w14:paraId="01E6FDC1" w14:textId="7DBACC1C" w:rsidR="00A3115A" w:rsidRPr="009339B9" w:rsidRDefault="00A3115A" w:rsidP="003B428C">
      <w:pPr>
        <w:pStyle w:val="ListParagraph"/>
        <w:numPr>
          <w:ilvl w:val="0"/>
          <w:numId w:val="13"/>
        </w:numPr>
        <w:jc w:val="both"/>
        <w:rPr>
          <w:rFonts w:ascii="Arial" w:hAnsi="Arial" w:cs="Arial"/>
          <w:sz w:val="24"/>
          <w:szCs w:val="24"/>
          <w:u w:val="single"/>
        </w:rPr>
      </w:pPr>
      <w:r w:rsidRPr="009339B9">
        <w:rPr>
          <w:rFonts w:ascii="Arial" w:hAnsi="Arial" w:cs="Arial"/>
          <w:sz w:val="24"/>
          <w:szCs w:val="24"/>
        </w:rPr>
        <w:t xml:space="preserve">Develop and author theatre-related resources </w:t>
      </w:r>
    </w:p>
    <w:p w14:paraId="41BCA52A" w14:textId="64806E7B" w:rsidR="00C92600" w:rsidRPr="009339B9" w:rsidRDefault="006E14A4" w:rsidP="00005CB9">
      <w:pPr>
        <w:pStyle w:val="ListParagraph"/>
        <w:numPr>
          <w:ilvl w:val="0"/>
          <w:numId w:val="13"/>
        </w:numPr>
        <w:jc w:val="both"/>
        <w:rPr>
          <w:rFonts w:ascii="Arial" w:hAnsi="Arial" w:cs="Arial"/>
          <w:sz w:val="24"/>
          <w:szCs w:val="24"/>
          <w:u w:val="single"/>
        </w:rPr>
      </w:pPr>
      <w:r w:rsidRPr="009339B9">
        <w:rPr>
          <w:rFonts w:ascii="Arial" w:hAnsi="Arial" w:cs="Arial"/>
          <w:sz w:val="24"/>
          <w:szCs w:val="24"/>
        </w:rPr>
        <w:t>Work closely with partnering organisations providing Youth Theatre in our buildings.</w:t>
      </w:r>
    </w:p>
    <w:p w14:paraId="5A35F3AC" w14:textId="3A2E5EC8" w:rsidR="00871314" w:rsidRPr="009339B9" w:rsidRDefault="00A3115A" w:rsidP="00005CB9">
      <w:pPr>
        <w:jc w:val="both"/>
        <w:rPr>
          <w:rFonts w:ascii="Arial" w:hAnsi="Arial" w:cs="Arial"/>
          <w:sz w:val="24"/>
          <w:szCs w:val="24"/>
          <w:u w:val="single"/>
        </w:rPr>
      </w:pPr>
      <w:r w:rsidRPr="009339B9">
        <w:rPr>
          <w:rFonts w:ascii="Arial" w:hAnsi="Arial" w:cs="Arial"/>
          <w:sz w:val="24"/>
          <w:szCs w:val="24"/>
          <w:u w:val="single"/>
        </w:rPr>
        <w:t>LTS</w:t>
      </w:r>
    </w:p>
    <w:p w14:paraId="67D4709B" w14:textId="5E345437" w:rsidR="00871314" w:rsidRPr="009339B9" w:rsidRDefault="00871314" w:rsidP="00871314">
      <w:pPr>
        <w:pStyle w:val="ListParagraph"/>
        <w:numPr>
          <w:ilvl w:val="0"/>
          <w:numId w:val="22"/>
        </w:numPr>
        <w:jc w:val="both"/>
        <w:rPr>
          <w:rFonts w:ascii="Arial" w:hAnsi="Arial" w:cs="Arial"/>
          <w:sz w:val="24"/>
          <w:szCs w:val="24"/>
        </w:rPr>
      </w:pPr>
      <w:r w:rsidRPr="009339B9">
        <w:rPr>
          <w:rFonts w:ascii="Arial" w:hAnsi="Arial" w:cs="Arial"/>
          <w:sz w:val="24"/>
          <w:szCs w:val="24"/>
        </w:rPr>
        <w:t>Taking an active part in the programme committee.</w:t>
      </w:r>
    </w:p>
    <w:p w14:paraId="0B177B08" w14:textId="1A35E1D6" w:rsidR="00871314" w:rsidRPr="009339B9" w:rsidRDefault="00871314" w:rsidP="00871314">
      <w:pPr>
        <w:pStyle w:val="ListParagraph"/>
        <w:numPr>
          <w:ilvl w:val="0"/>
          <w:numId w:val="22"/>
        </w:numPr>
        <w:jc w:val="both"/>
        <w:rPr>
          <w:rFonts w:ascii="Arial" w:hAnsi="Arial" w:cs="Arial"/>
          <w:sz w:val="24"/>
          <w:szCs w:val="24"/>
        </w:rPr>
      </w:pPr>
      <w:r w:rsidRPr="009339B9">
        <w:rPr>
          <w:rFonts w:ascii="Arial" w:hAnsi="Arial" w:cs="Arial"/>
          <w:sz w:val="24"/>
          <w:szCs w:val="24"/>
        </w:rPr>
        <w:t xml:space="preserve">Supporting the Head of Programme and the Creative Director in </w:t>
      </w:r>
      <w:r w:rsidR="00FE1A9A" w:rsidRPr="009339B9">
        <w:rPr>
          <w:rFonts w:ascii="Arial" w:hAnsi="Arial" w:cs="Arial"/>
          <w:sz w:val="24"/>
          <w:szCs w:val="24"/>
        </w:rPr>
        <w:t xml:space="preserve">implementing </w:t>
      </w:r>
      <w:r w:rsidRPr="009339B9">
        <w:rPr>
          <w:rFonts w:ascii="Arial" w:hAnsi="Arial" w:cs="Arial"/>
          <w:sz w:val="24"/>
          <w:szCs w:val="24"/>
        </w:rPr>
        <w:t>the programme strategy.</w:t>
      </w:r>
    </w:p>
    <w:p w14:paraId="07C8500B" w14:textId="77777777" w:rsidR="00871314" w:rsidRPr="009339B9" w:rsidRDefault="00871314" w:rsidP="00005CB9">
      <w:pPr>
        <w:pStyle w:val="ListParagraph"/>
        <w:numPr>
          <w:ilvl w:val="0"/>
          <w:numId w:val="22"/>
        </w:numPr>
        <w:jc w:val="both"/>
        <w:rPr>
          <w:rFonts w:ascii="Arial" w:hAnsi="Arial" w:cs="Arial"/>
          <w:sz w:val="24"/>
          <w:szCs w:val="24"/>
        </w:rPr>
      </w:pPr>
      <w:r w:rsidRPr="009339B9">
        <w:rPr>
          <w:rFonts w:ascii="Arial" w:hAnsi="Arial" w:cs="Arial"/>
          <w:sz w:val="24"/>
          <w:szCs w:val="24"/>
        </w:rPr>
        <w:t>Liaising closely with the creative community in Peterborough.</w:t>
      </w:r>
    </w:p>
    <w:p w14:paraId="3D4F5037" w14:textId="1FF6E983" w:rsidR="00A3115A" w:rsidRPr="009339B9" w:rsidRDefault="00871314" w:rsidP="00005CB9">
      <w:pPr>
        <w:pStyle w:val="ListParagraph"/>
        <w:numPr>
          <w:ilvl w:val="0"/>
          <w:numId w:val="22"/>
        </w:numPr>
        <w:jc w:val="both"/>
        <w:rPr>
          <w:rFonts w:ascii="Arial" w:hAnsi="Arial" w:cs="Arial"/>
          <w:sz w:val="24"/>
          <w:szCs w:val="24"/>
        </w:rPr>
      </w:pPr>
      <w:r w:rsidRPr="009339B9">
        <w:rPr>
          <w:rFonts w:ascii="Arial" w:hAnsi="Arial" w:cs="Arial"/>
          <w:sz w:val="24"/>
          <w:szCs w:val="24"/>
        </w:rPr>
        <w:t>Identifying creatives whose values are in tune with the organisation and working with the Creative Director and the Head of Talent and Participation to train and empower them.</w:t>
      </w:r>
    </w:p>
    <w:p w14:paraId="2B805E0C" w14:textId="77777777" w:rsidR="00F9160D" w:rsidRPr="009339B9" w:rsidRDefault="00F9160D" w:rsidP="00553A5E">
      <w:pPr>
        <w:pStyle w:val="ListParagraph"/>
        <w:numPr>
          <w:ilvl w:val="0"/>
          <w:numId w:val="22"/>
        </w:numPr>
        <w:jc w:val="both"/>
        <w:rPr>
          <w:rFonts w:ascii="Arial" w:hAnsi="Arial" w:cs="Arial"/>
          <w:sz w:val="24"/>
          <w:szCs w:val="24"/>
        </w:rPr>
      </w:pPr>
      <w:r w:rsidRPr="009339B9">
        <w:rPr>
          <w:rFonts w:ascii="Arial" w:hAnsi="Arial" w:cs="Arial"/>
          <w:sz w:val="24"/>
          <w:szCs w:val="24"/>
        </w:rPr>
        <w:t>Developing excellent links with the many communities that comprise Peterborough and particularly those underrepresented in our audience.</w:t>
      </w:r>
    </w:p>
    <w:p w14:paraId="6BBD9023" w14:textId="77777777" w:rsidR="00F9160D" w:rsidRPr="009339B9" w:rsidRDefault="00F9160D" w:rsidP="00F9160D">
      <w:pPr>
        <w:pStyle w:val="ListParagraph"/>
        <w:numPr>
          <w:ilvl w:val="0"/>
          <w:numId w:val="14"/>
        </w:numPr>
        <w:rPr>
          <w:rFonts w:ascii="Arial" w:hAnsi="Arial" w:cs="Arial"/>
          <w:sz w:val="24"/>
          <w:szCs w:val="24"/>
        </w:rPr>
      </w:pPr>
      <w:r w:rsidRPr="009339B9">
        <w:rPr>
          <w:rFonts w:ascii="Arial" w:hAnsi="Arial" w:cs="Arial"/>
          <w:sz w:val="24"/>
          <w:szCs w:val="24"/>
        </w:rPr>
        <w:t>Implementing the participation plan within our business plan.</w:t>
      </w:r>
    </w:p>
    <w:p w14:paraId="7F88AD2B" w14:textId="77777777" w:rsidR="00F9160D" w:rsidRPr="009339B9" w:rsidRDefault="00F9160D" w:rsidP="00F9160D">
      <w:pPr>
        <w:pStyle w:val="ListParagraph"/>
        <w:numPr>
          <w:ilvl w:val="0"/>
          <w:numId w:val="14"/>
        </w:numPr>
        <w:rPr>
          <w:rFonts w:ascii="Arial" w:hAnsi="Arial" w:cs="Arial"/>
          <w:sz w:val="24"/>
          <w:szCs w:val="24"/>
        </w:rPr>
      </w:pPr>
      <w:r w:rsidRPr="009339B9">
        <w:rPr>
          <w:rFonts w:ascii="Arial" w:hAnsi="Arial" w:cs="Arial"/>
          <w:sz w:val="24"/>
          <w:szCs w:val="24"/>
        </w:rPr>
        <w:t>Supporting the Head of Talent and Participation in developing new facets to our plan.</w:t>
      </w:r>
    </w:p>
    <w:p w14:paraId="0C0D869D" w14:textId="2E1B44E5" w:rsidR="00A30C68" w:rsidRPr="009339B9" w:rsidRDefault="00F9160D" w:rsidP="00F9160D">
      <w:pPr>
        <w:pStyle w:val="ListParagraph"/>
        <w:numPr>
          <w:ilvl w:val="0"/>
          <w:numId w:val="14"/>
        </w:numPr>
        <w:rPr>
          <w:rFonts w:ascii="Arial" w:hAnsi="Arial" w:cs="Arial"/>
          <w:sz w:val="24"/>
          <w:szCs w:val="24"/>
        </w:rPr>
      </w:pPr>
      <w:r w:rsidRPr="009339B9">
        <w:rPr>
          <w:rFonts w:ascii="Arial" w:hAnsi="Arial" w:cs="Arial"/>
          <w:sz w:val="24"/>
          <w:szCs w:val="24"/>
        </w:rPr>
        <w:t>Taking ownership of community engagement interventions where appropriate.</w:t>
      </w:r>
    </w:p>
    <w:p w14:paraId="09E9D424" w14:textId="1645782B" w:rsidR="003E2E8C" w:rsidRPr="009339B9" w:rsidRDefault="00A30C68" w:rsidP="003E2E8C">
      <w:pPr>
        <w:jc w:val="both"/>
        <w:rPr>
          <w:rFonts w:ascii="Arial" w:hAnsi="Arial" w:cs="Arial"/>
          <w:sz w:val="24"/>
          <w:szCs w:val="24"/>
          <w:u w:val="single"/>
        </w:rPr>
      </w:pPr>
      <w:r w:rsidRPr="009339B9">
        <w:rPr>
          <w:rFonts w:ascii="Arial" w:hAnsi="Arial" w:cs="Arial"/>
          <w:sz w:val="24"/>
          <w:szCs w:val="24"/>
          <w:u w:val="single"/>
        </w:rPr>
        <w:t>General</w:t>
      </w:r>
    </w:p>
    <w:p w14:paraId="62544090" w14:textId="3D5BE841" w:rsidR="00A30C68" w:rsidRPr="009339B9" w:rsidRDefault="00A30C68" w:rsidP="00A30C68">
      <w:pPr>
        <w:pStyle w:val="ListParagraph"/>
        <w:numPr>
          <w:ilvl w:val="0"/>
          <w:numId w:val="16"/>
        </w:numPr>
        <w:rPr>
          <w:rFonts w:ascii="Arial" w:hAnsi="Arial" w:cs="Arial"/>
          <w:sz w:val="24"/>
          <w:szCs w:val="24"/>
        </w:rPr>
      </w:pPr>
      <w:r w:rsidRPr="009339B9">
        <w:rPr>
          <w:rFonts w:ascii="Arial" w:hAnsi="Arial" w:cs="Arial"/>
          <w:sz w:val="24"/>
          <w:szCs w:val="24"/>
        </w:rPr>
        <w:t>To atte</w:t>
      </w:r>
      <w:r w:rsidR="003E2E8C" w:rsidRPr="009339B9">
        <w:rPr>
          <w:rFonts w:ascii="Arial" w:hAnsi="Arial" w:cs="Arial"/>
          <w:sz w:val="24"/>
          <w:szCs w:val="24"/>
        </w:rPr>
        <w:t>nd Company events, previews, press nights and p</w:t>
      </w:r>
      <w:r w:rsidRPr="009339B9">
        <w:rPr>
          <w:rFonts w:ascii="Arial" w:hAnsi="Arial" w:cs="Arial"/>
          <w:sz w:val="24"/>
          <w:szCs w:val="24"/>
        </w:rPr>
        <w:t>erformances as required.</w:t>
      </w:r>
    </w:p>
    <w:p w14:paraId="553DB199" w14:textId="38739B4A" w:rsidR="00A30C68" w:rsidRPr="009339B9" w:rsidRDefault="00A30C68" w:rsidP="00A30C68">
      <w:pPr>
        <w:pStyle w:val="ListParagraph"/>
        <w:numPr>
          <w:ilvl w:val="0"/>
          <w:numId w:val="16"/>
        </w:numPr>
        <w:rPr>
          <w:rFonts w:ascii="Arial" w:hAnsi="Arial" w:cs="Arial"/>
          <w:sz w:val="24"/>
          <w:szCs w:val="24"/>
        </w:rPr>
      </w:pPr>
      <w:r w:rsidRPr="009339B9">
        <w:rPr>
          <w:rFonts w:ascii="Arial" w:hAnsi="Arial" w:cs="Arial"/>
          <w:sz w:val="24"/>
          <w:szCs w:val="24"/>
        </w:rPr>
        <w:t xml:space="preserve">To be an enthusiastic advocate of </w:t>
      </w:r>
      <w:r w:rsidR="00907857" w:rsidRPr="009339B9">
        <w:rPr>
          <w:rFonts w:ascii="Arial" w:hAnsi="Arial" w:cs="Arial"/>
          <w:iCs/>
          <w:sz w:val="24"/>
          <w:szCs w:val="24"/>
        </w:rPr>
        <w:t>Selladoor Venues</w:t>
      </w:r>
      <w:r w:rsidR="003E2E8C" w:rsidRPr="009339B9">
        <w:rPr>
          <w:rFonts w:ascii="Arial" w:hAnsi="Arial" w:cs="Arial"/>
          <w:i/>
          <w:sz w:val="24"/>
          <w:szCs w:val="24"/>
        </w:rPr>
        <w:t xml:space="preserve"> </w:t>
      </w:r>
      <w:r w:rsidR="003E2E8C" w:rsidRPr="009339B9">
        <w:rPr>
          <w:rFonts w:ascii="Arial" w:hAnsi="Arial" w:cs="Arial"/>
          <w:sz w:val="24"/>
          <w:szCs w:val="24"/>
        </w:rPr>
        <w:t>and present the company at production events and conference, nationally and internationally</w:t>
      </w:r>
      <w:r w:rsidR="00907857" w:rsidRPr="009339B9">
        <w:rPr>
          <w:rFonts w:ascii="Arial" w:hAnsi="Arial" w:cs="Arial"/>
          <w:sz w:val="24"/>
          <w:szCs w:val="24"/>
        </w:rPr>
        <w:t xml:space="preserve"> – and develop the </w:t>
      </w:r>
      <w:r w:rsidR="005F225E" w:rsidRPr="009339B9">
        <w:rPr>
          <w:rFonts w:ascii="Arial" w:hAnsi="Arial" w:cs="Arial"/>
          <w:sz w:val="24"/>
          <w:szCs w:val="24"/>
        </w:rPr>
        <w:t>company’s</w:t>
      </w:r>
      <w:r w:rsidR="00907857" w:rsidRPr="009339B9">
        <w:rPr>
          <w:rFonts w:ascii="Arial" w:hAnsi="Arial" w:cs="Arial"/>
          <w:sz w:val="24"/>
          <w:szCs w:val="24"/>
        </w:rPr>
        <w:t xml:space="preserve"> reputation within the sector.</w:t>
      </w:r>
    </w:p>
    <w:p w14:paraId="65470BA9" w14:textId="4FDCC7D1" w:rsidR="004751A0" w:rsidRPr="009339B9" w:rsidRDefault="003E2E8C" w:rsidP="001E0962">
      <w:pPr>
        <w:pStyle w:val="ListParagraph"/>
        <w:numPr>
          <w:ilvl w:val="0"/>
          <w:numId w:val="16"/>
        </w:numPr>
        <w:rPr>
          <w:rFonts w:ascii="Arial" w:hAnsi="Arial" w:cs="Arial"/>
          <w:sz w:val="24"/>
          <w:szCs w:val="24"/>
        </w:rPr>
      </w:pPr>
      <w:r w:rsidRPr="009339B9">
        <w:rPr>
          <w:rFonts w:ascii="Arial" w:hAnsi="Arial" w:cs="Arial"/>
          <w:sz w:val="24"/>
          <w:szCs w:val="24"/>
        </w:rPr>
        <w:t xml:space="preserve">Be willing to </w:t>
      </w:r>
      <w:r w:rsidR="009B63E0" w:rsidRPr="009339B9">
        <w:rPr>
          <w:rFonts w:ascii="Arial" w:hAnsi="Arial" w:cs="Arial"/>
          <w:color w:val="000000"/>
          <w:sz w:val="24"/>
          <w:szCs w:val="24"/>
        </w:rPr>
        <w:t>participate in all training, development and wellbeing initiatives as required.</w:t>
      </w:r>
    </w:p>
    <w:p w14:paraId="75FEB99A" w14:textId="77777777" w:rsidR="00694F4F" w:rsidRPr="009339B9" w:rsidRDefault="00907857" w:rsidP="00694F4F">
      <w:pPr>
        <w:pStyle w:val="ListParagraph"/>
        <w:numPr>
          <w:ilvl w:val="0"/>
          <w:numId w:val="16"/>
        </w:numPr>
        <w:rPr>
          <w:rFonts w:ascii="Arial" w:hAnsi="Arial" w:cs="Arial"/>
          <w:sz w:val="24"/>
          <w:szCs w:val="24"/>
        </w:rPr>
      </w:pPr>
      <w:r w:rsidRPr="009339B9">
        <w:rPr>
          <w:rFonts w:ascii="Arial" w:hAnsi="Arial" w:cs="Arial"/>
          <w:sz w:val="24"/>
          <w:szCs w:val="24"/>
        </w:rPr>
        <w:lastRenderedPageBreak/>
        <w:t>Be open and willing to embrace change, and the constant shifting demands of operating a business in live theatre.</w:t>
      </w:r>
    </w:p>
    <w:p w14:paraId="0246C242" w14:textId="77777777" w:rsidR="007052AC" w:rsidRPr="009339B9" w:rsidRDefault="00694F4F" w:rsidP="007052AC">
      <w:pPr>
        <w:pStyle w:val="ListParagraph"/>
        <w:numPr>
          <w:ilvl w:val="0"/>
          <w:numId w:val="16"/>
        </w:numPr>
        <w:rPr>
          <w:rFonts w:ascii="Arial" w:hAnsi="Arial" w:cs="Arial"/>
          <w:sz w:val="24"/>
          <w:szCs w:val="24"/>
        </w:rPr>
      </w:pPr>
      <w:r w:rsidRPr="009339B9">
        <w:rPr>
          <w:rFonts w:ascii="Arial" w:hAnsi="Arial" w:cs="Arial"/>
          <w:color w:val="000000"/>
          <w:sz w:val="24"/>
          <w:szCs w:val="24"/>
        </w:rPr>
        <w:t>Work with the Head of Content and Marketing teams to: identify audiences and community connections, ensure marketing and press campaigns reflect the artistic vision for the show and support the needs of intended audiences.</w:t>
      </w:r>
    </w:p>
    <w:p w14:paraId="237A6B09" w14:textId="447E54B0" w:rsidR="007052AC" w:rsidRPr="009339B9" w:rsidRDefault="007052AC" w:rsidP="007052AC">
      <w:pPr>
        <w:pStyle w:val="ListParagraph"/>
        <w:numPr>
          <w:ilvl w:val="0"/>
          <w:numId w:val="16"/>
        </w:numPr>
        <w:rPr>
          <w:rFonts w:ascii="Arial" w:hAnsi="Arial" w:cs="Arial"/>
          <w:sz w:val="24"/>
          <w:szCs w:val="24"/>
        </w:rPr>
      </w:pPr>
      <w:r w:rsidRPr="009339B9">
        <w:rPr>
          <w:rFonts w:ascii="Arial" w:hAnsi="Arial" w:cs="Arial"/>
          <w:color w:val="000000"/>
          <w:sz w:val="24"/>
          <w:szCs w:val="24"/>
        </w:rPr>
        <w:t>Champion and advocate for Landmark Theatre’s Vision and values.</w:t>
      </w:r>
    </w:p>
    <w:p w14:paraId="279D7A21" w14:textId="3D83B11D" w:rsidR="007052AC" w:rsidRPr="009339B9" w:rsidRDefault="007052AC" w:rsidP="007052AC">
      <w:pPr>
        <w:pStyle w:val="ListParagraph"/>
        <w:numPr>
          <w:ilvl w:val="0"/>
          <w:numId w:val="16"/>
        </w:numPr>
        <w:rPr>
          <w:rFonts w:ascii="Arial" w:hAnsi="Arial" w:cs="Arial"/>
          <w:sz w:val="24"/>
          <w:szCs w:val="24"/>
        </w:rPr>
      </w:pPr>
      <w:r w:rsidRPr="009339B9">
        <w:rPr>
          <w:rFonts w:ascii="Arial" w:hAnsi="Arial" w:cs="Arial"/>
          <w:color w:val="000000"/>
          <w:sz w:val="24"/>
          <w:szCs w:val="24"/>
        </w:rPr>
        <w:t>Actively ensure equality, diversity and inclusion is part of Landmark’s culture.</w:t>
      </w:r>
    </w:p>
    <w:p w14:paraId="07BCBACB" w14:textId="77777777" w:rsidR="00F9160D" w:rsidRPr="009339B9" w:rsidRDefault="00F9160D" w:rsidP="00C349CF">
      <w:pPr>
        <w:rPr>
          <w:rFonts w:ascii="Arial" w:hAnsi="Arial" w:cs="Arial"/>
          <w:b/>
          <w:sz w:val="24"/>
          <w:szCs w:val="24"/>
        </w:rPr>
      </w:pPr>
    </w:p>
    <w:p w14:paraId="0CEF21D0" w14:textId="672EC15B" w:rsidR="00871314" w:rsidRPr="009339B9" w:rsidRDefault="00996060" w:rsidP="00C349CF">
      <w:pPr>
        <w:rPr>
          <w:rFonts w:ascii="Arial" w:hAnsi="Arial" w:cs="Arial"/>
          <w:sz w:val="24"/>
          <w:szCs w:val="24"/>
          <w:u w:val="single"/>
        </w:rPr>
      </w:pPr>
      <w:r w:rsidRPr="009339B9">
        <w:rPr>
          <w:rFonts w:ascii="Arial" w:hAnsi="Arial" w:cs="Arial"/>
          <w:b/>
          <w:sz w:val="24"/>
          <w:szCs w:val="24"/>
        </w:rPr>
        <w:t>Person Specification:</w:t>
      </w:r>
      <w:r w:rsidR="00875EC1" w:rsidRPr="009339B9">
        <w:rPr>
          <w:rFonts w:ascii="Arial" w:hAnsi="Arial" w:cs="Arial"/>
          <w:b/>
          <w:sz w:val="24"/>
          <w:szCs w:val="24"/>
        </w:rPr>
        <w:br/>
      </w:r>
    </w:p>
    <w:p w14:paraId="626F4DFB" w14:textId="1101CBAB" w:rsidR="00996060" w:rsidRPr="009339B9" w:rsidRDefault="00996060" w:rsidP="00C349CF">
      <w:pPr>
        <w:rPr>
          <w:rFonts w:ascii="Arial" w:hAnsi="Arial" w:cs="Arial"/>
          <w:sz w:val="24"/>
          <w:szCs w:val="24"/>
          <w:u w:val="single"/>
        </w:rPr>
      </w:pPr>
      <w:r w:rsidRPr="009339B9">
        <w:rPr>
          <w:rFonts w:ascii="Arial" w:hAnsi="Arial" w:cs="Arial"/>
          <w:sz w:val="24"/>
          <w:szCs w:val="24"/>
          <w:u w:val="single"/>
        </w:rPr>
        <w:t>Essential</w:t>
      </w:r>
    </w:p>
    <w:p w14:paraId="00AC868C" w14:textId="002E82D3" w:rsidR="001E0962" w:rsidRPr="009339B9" w:rsidRDefault="001E0962" w:rsidP="00871314">
      <w:pPr>
        <w:pStyle w:val="ListParagraph"/>
        <w:numPr>
          <w:ilvl w:val="0"/>
          <w:numId w:val="18"/>
        </w:numPr>
        <w:rPr>
          <w:rFonts w:ascii="Arial" w:hAnsi="Arial" w:cs="Arial"/>
          <w:sz w:val="24"/>
          <w:szCs w:val="24"/>
        </w:rPr>
      </w:pPr>
      <w:r w:rsidRPr="009339B9">
        <w:rPr>
          <w:rFonts w:ascii="Arial" w:hAnsi="Arial" w:cs="Arial"/>
          <w:sz w:val="24"/>
          <w:szCs w:val="24"/>
        </w:rPr>
        <w:t>Proven experience in a</w:t>
      </w:r>
      <w:r w:rsidR="00C0407B" w:rsidRPr="009339B9">
        <w:rPr>
          <w:rFonts w:ascii="Arial" w:hAnsi="Arial" w:cs="Arial"/>
          <w:sz w:val="24"/>
          <w:szCs w:val="24"/>
        </w:rPr>
        <w:t xml:space="preserve"> similar</w:t>
      </w:r>
      <w:r w:rsidRPr="009339B9">
        <w:rPr>
          <w:rFonts w:ascii="Arial" w:hAnsi="Arial" w:cs="Arial"/>
          <w:sz w:val="24"/>
          <w:szCs w:val="24"/>
        </w:rPr>
        <w:t xml:space="preserve"> </w:t>
      </w:r>
      <w:r w:rsidR="00871314" w:rsidRPr="009339B9">
        <w:rPr>
          <w:rFonts w:ascii="Arial" w:hAnsi="Arial" w:cs="Arial"/>
          <w:sz w:val="24"/>
          <w:szCs w:val="24"/>
        </w:rPr>
        <w:t>role or a comparable role within the performance or education sectors.</w:t>
      </w:r>
    </w:p>
    <w:p w14:paraId="135D919A" w14:textId="1ADFCA94" w:rsidR="007052AC" w:rsidRPr="009339B9" w:rsidRDefault="007052AC" w:rsidP="00871314">
      <w:pPr>
        <w:pStyle w:val="ListParagraph"/>
        <w:numPr>
          <w:ilvl w:val="0"/>
          <w:numId w:val="18"/>
        </w:numPr>
        <w:rPr>
          <w:rFonts w:ascii="Arial" w:hAnsi="Arial" w:cs="Arial"/>
          <w:sz w:val="24"/>
          <w:szCs w:val="24"/>
        </w:rPr>
      </w:pPr>
      <w:r w:rsidRPr="009339B9">
        <w:rPr>
          <w:rFonts w:ascii="Arial" w:hAnsi="Arial" w:cs="Arial"/>
          <w:color w:val="000000"/>
          <w:sz w:val="24"/>
          <w:szCs w:val="24"/>
        </w:rPr>
        <w:t>Valid Disclosure and Barring (DBS) certificate or willing to undergo and enhanced DBS check (At Landmark’s expense) if a job offer is made subject to this being obtained.</w:t>
      </w:r>
    </w:p>
    <w:p w14:paraId="7E606423" w14:textId="66669311" w:rsidR="00F9160D" w:rsidRPr="009339B9" w:rsidRDefault="00F9160D" w:rsidP="00F9160D">
      <w:pPr>
        <w:pStyle w:val="ListParagraph"/>
        <w:numPr>
          <w:ilvl w:val="0"/>
          <w:numId w:val="18"/>
        </w:numPr>
        <w:rPr>
          <w:rFonts w:ascii="Arial" w:hAnsi="Arial" w:cs="Arial"/>
          <w:sz w:val="24"/>
          <w:szCs w:val="24"/>
        </w:rPr>
      </w:pPr>
      <w:r w:rsidRPr="009339B9">
        <w:rPr>
          <w:rFonts w:ascii="Arial" w:hAnsi="Arial" w:cs="Arial"/>
          <w:sz w:val="24"/>
          <w:szCs w:val="24"/>
        </w:rPr>
        <w:t>An understanding of the cultural and community landscape of Peterborough.</w:t>
      </w:r>
    </w:p>
    <w:p w14:paraId="0BEA620A" w14:textId="6DDF0D5E" w:rsidR="001E0962" w:rsidRPr="009339B9" w:rsidRDefault="001E0962" w:rsidP="001E0962">
      <w:pPr>
        <w:pStyle w:val="ListParagraph"/>
        <w:numPr>
          <w:ilvl w:val="0"/>
          <w:numId w:val="18"/>
        </w:numPr>
        <w:rPr>
          <w:rFonts w:ascii="Arial" w:hAnsi="Arial" w:cs="Arial"/>
          <w:sz w:val="24"/>
          <w:szCs w:val="24"/>
          <w:u w:val="single"/>
        </w:rPr>
      </w:pPr>
      <w:r w:rsidRPr="009339B9">
        <w:rPr>
          <w:rFonts w:ascii="Arial" w:hAnsi="Arial" w:cs="Arial"/>
          <w:sz w:val="24"/>
          <w:szCs w:val="24"/>
        </w:rPr>
        <w:t xml:space="preserve">Exceptional attention to detail, with excellent organisational and time management skills. </w:t>
      </w:r>
    </w:p>
    <w:p w14:paraId="2110C430" w14:textId="788C1BF2" w:rsidR="00BB4DC0" w:rsidRPr="009339B9" w:rsidRDefault="00BB4DC0" w:rsidP="001E0962">
      <w:pPr>
        <w:pStyle w:val="ListParagraph"/>
        <w:numPr>
          <w:ilvl w:val="0"/>
          <w:numId w:val="18"/>
        </w:numPr>
        <w:rPr>
          <w:rFonts w:ascii="Arial" w:hAnsi="Arial" w:cs="Arial"/>
          <w:sz w:val="24"/>
          <w:szCs w:val="24"/>
          <w:u w:val="single"/>
        </w:rPr>
      </w:pPr>
      <w:r w:rsidRPr="009339B9">
        <w:rPr>
          <w:rFonts w:ascii="Arial" w:hAnsi="Arial" w:cs="Arial"/>
          <w:sz w:val="24"/>
          <w:szCs w:val="24"/>
        </w:rPr>
        <w:t>Strong ability to work well under pressure and critical decision-making.</w:t>
      </w:r>
    </w:p>
    <w:p w14:paraId="3218FA17" w14:textId="52EE8B33" w:rsidR="00BB4DC0" w:rsidRPr="009339B9" w:rsidRDefault="00BB4DC0" w:rsidP="001E0962">
      <w:pPr>
        <w:pStyle w:val="ListParagraph"/>
        <w:numPr>
          <w:ilvl w:val="0"/>
          <w:numId w:val="18"/>
        </w:numPr>
        <w:rPr>
          <w:rFonts w:ascii="Arial" w:hAnsi="Arial" w:cs="Arial"/>
          <w:sz w:val="24"/>
          <w:szCs w:val="24"/>
          <w:u w:val="single"/>
        </w:rPr>
      </w:pPr>
      <w:r w:rsidRPr="009339B9">
        <w:rPr>
          <w:rFonts w:ascii="Arial" w:hAnsi="Arial" w:cs="Arial"/>
          <w:sz w:val="24"/>
          <w:szCs w:val="24"/>
        </w:rPr>
        <w:t xml:space="preserve">Excellent verbal and written communication skills, with high integrity and openness combined with commitment to good governance. </w:t>
      </w:r>
    </w:p>
    <w:p w14:paraId="245F005E" w14:textId="343251B4" w:rsidR="00F9160D" w:rsidRPr="009339B9" w:rsidRDefault="00F9160D" w:rsidP="001E0962">
      <w:pPr>
        <w:pStyle w:val="ListParagraph"/>
        <w:numPr>
          <w:ilvl w:val="0"/>
          <w:numId w:val="18"/>
        </w:numPr>
        <w:rPr>
          <w:rFonts w:ascii="Arial" w:hAnsi="Arial" w:cs="Arial"/>
          <w:sz w:val="24"/>
          <w:szCs w:val="24"/>
          <w:u w:val="single"/>
        </w:rPr>
      </w:pPr>
      <w:r w:rsidRPr="009339B9">
        <w:rPr>
          <w:rFonts w:ascii="Arial" w:hAnsi="Arial" w:cs="Arial"/>
          <w:sz w:val="24"/>
          <w:szCs w:val="24"/>
        </w:rPr>
        <w:t>The ability to work well in a team and to understand partnership.</w:t>
      </w:r>
    </w:p>
    <w:p w14:paraId="0B93F922" w14:textId="7F3CABAB" w:rsidR="00BB4DC0" w:rsidRPr="009339B9" w:rsidRDefault="00BB4DC0" w:rsidP="001E0962">
      <w:pPr>
        <w:pStyle w:val="ListParagraph"/>
        <w:numPr>
          <w:ilvl w:val="0"/>
          <w:numId w:val="18"/>
        </w:numPr>
        <w:rPr>
          <w:rFonts w:ascii="Arial" w:hAnsi="Arial" w:cs="Arial"/>
          <w:sz w:val="24"/>
          <w:szCs w:val="24"/>
          <w:u w:val="single"/>
        </w:rPr>
      </w:pPr>
      <w:r w:rsidRPr="009339B9">
        <w:rPr>
          <w:rFonts w:ascii="Arial" w:hAnsi="Arial" w:cs="Arial"/>
          <w:sz w:val="24"/>
          <w:szCs w:val="24"/>
        </w:rPr>
        <w:t>Energetic, highly motivat</w:t>
      </w:r>
      <w:r w:rsidR="00C0407B" w:rsidRPr="009339B9">
        <w:rPr>
          <w:rFonts w:ascii="Arial" w:hAnsi="Arial" w:cs="Arial"/>
          <w:sz w:val="24"/>
          <w:szCs w:val="24"/>
        </w:rPr>
        <w:t>ed</w:t>
      </w:r>
      <w:r w:rsidRPr="009339B9">
        <w:rPr>
          <w:rFonts w:ascii="Arial" w:hAnsi="Arial" w:cs="Arial"/>
          <w:sz w:val="24"/>
          <w:szCs w:val="24"/>
        </w:rPr>
        <w:t xml:space="preserve">, with an enquiring mind and passion for excellence and innovation in pursuit of business growth and success. </w:t>
      </w:r>
    </w:p>
    <w:p w14:paraId="41A8E17F" w14:textId="0760B431" w:rsidR="003F75EC" w:rsidRPr="009339B9" w:rsidRDefault="003F75EC" w:rsidP="001E0962">
      <w:pPr>
        <w:pStyle w:val="ListParagraph"/>
        <w:numPr>
          <w:ilvl w:val="0"/>
          <w:numId w:val="18"/>
        </w:numPr>
        <w:rPr>
          <w:rFonts w:ascii="Arial" w:hAnsi="Arial" w:cs="Arial"/>
          <w:sz w:val="24"/>
          <w:szCs w:val="24"/>
          <w:u w:val="single"/>
        </w:rPr>
      </w:pPr>
      <w:r w:rsidRPr="009339B9">
        <w:rPr>
          <w:rFonts w:ascii="Arial" w:hAnsi="Arial" w:cs="Arial"/>
          <w:sz w:val="24"/>
          <w:szCs w:val="24"/>
        </w:rPr>
        <w:t xml:space="preserve">Self-motivated with the </w:t>
      </w:r>
      <w:r w:rsidR="00C0407B" w:rsidRPr="009339B9">
        <w:rPr>
          <w:rFonts w:ascii="Arial" w:hAnsi="Arial" w:cs="Arial"/>
          <w:sz w:val="24"/>
          <w:szCs w:val="24"/>
        </w:rPr>
        <w:t xml:space="preserve">ability to work effectively independently and as part of team. </w:t>
      </w:r>
    </w:p>
    <w:p w14:paraId="3CD80265" w14:textId="77777777" w:rsidR="00A3115A" w:rsidRPr="009339B9" w:rsidRDefault="00C0407B" w:rsidP="00A3115A">
      <w:pPr>
        <w:pStyle w:val="ListParagraph"/>
        <w:numPr>
          <w:ilvl w:val="0"/>
          <w:numId w:val="18"/>
        </w:numPr>
        <w:rPr>
          <w:rFonts w:ascii="Arial" w:hAnsi="Arial" w:cs="Arial"/>
          <w:sz w:val="24"/>
          <w:szCs w:val="24"/>
        </w:rPr>
      </w:pPr>
      <w:r w:rsidRPr="009339B9">
        <w:rPr>
          <w:rFonts w:ascii="Arial" w:hAnsi="Arial" w:cs="Arial"/>
          <w:sz w:val="24"/>
          <w:szCs w:val="24"/>
        </w:rPr>
        <w:t>Passionate / interested about theatrical, live and immersive experiences</w:t>
      </w:r>
      <w:r w:rsidR="00C92600" w:rsidRPr="009339B9">
        <w:rPr>
          <w:rFonts w:ascii="Arial" w:hAnsi="Arial" w:cs="Arial"/>
          <w:sz w:val="24"/>
          <w:szCs w:val="24"/>
        </w:rPr>
        <w:t>.</w:t>
      </w:r>
    </w:p>
    <w:p w14:paraId="0BBB322B" w14:textId="2EB433BC"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A keen live events-goer with a passion for theatre </w:t>
      </w:r>
    </w:p>
    <w:p w14:paraId="6C258EE8"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Experience in managing a project from inception to post-project completion. </w:t>
      </w:r>
    </w:p>
    <w:p w14:paraId="21700D67"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Ability to successfully deliver a project through efficient management of deadlines, assets and project monitoring. </w:t>
      </w:r>
    </w:p>
    <w:p w14:paraId="7AC137FB"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A good understanding of MS Office package. </w:t>
      </w:r>
    </w:p>
    <w:p w14:paraId="199CFA1B"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A good understanding of video communications (Zoom/Teams etc.). </w:t>
      </w:r>
    </w:p>
    <w:p w14:paraId="49C08425"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A good understanding of social media, including knowledge of how to promote a campaign or project through it. </w:t>
      </w:r>
    </w:p>
    <w:p w14:paraId="1E6D6B9C"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A high level of motivation and the ability to work to a tight deadline. </w:t>
      </w:r>
    </w:p>
    <w:p w14:paraId="7B579637" w14:textId="77777777"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Excellent written and verbal communication skills and confidence in a creative environment, in particular with people of profile or at a senior level.</w:t>
      </w:r>
    </w:p>
    <w:p w14:paraId="7E721B54" w14:textId="72B14DC1" w:rsidR="00A3115A" w:rsidRPr="009339B9" w:rsidRDefault="00A3115A" w:rsidP="00A3115A">
      <w:pPr>
        <w:pStyle w:val="ListParagraph"/>
        <w:numPr>
          <w:ilvl w:val="0"/>
          <w:numId w:val="18"/>
        </w:numPr>
        <w:rPr>
          <w:rFonts w:ascii="Arial" w:hAnsi="Arial" w:cs="Arial"/>
          <w:color w:val="000000" w:themeColor="text1"/>
          <w:sz w:val="24"/>
          <w:szCs w:val="24"/>
        </w:rPr>
      </w:pPr>
      <w:r w:rsidRPr="009339B9">
        <w:rPr>
          <w:rFonts w:ascii="Arial" w:hAnsi="Arial" w:cs="Arial"/>
          <w:color w:val="000000" w:themeColor="text1"/>
          <w:sz w:val="24"/>
          <w:szCs w:val="24"/>
        </w:rPr>
        <w:t xml:space="preserve">Excellent planning and organisational skills. </w:t>
      </w:r>
    </w:p>
    <w:p w14:paraId="1700E5D8" w14:textId="77777777" w:rsidR="00A3115A" w:rsidRPr="009339B9" w:rsidRDefault="00A3115A" w:rsidP="00A3115A">
      <w:pPr>
        <w:pStyle w:val="ListParagraph"/>
        <w:rPr>
          <w:rFonts w:ascii="Arial" w:hAnsi="Arial" w:cs="Arial"/>
          <w:color w:val="FF0000"/>
          <w:sz w:val="24"/>
          <w:szCs w:val="24"/>
        </w:rPr>
      </w:pPr>
    </w:p>
    <w:p w14:paraId="00BA89B5" w14:textId="77777777" w:rsidR="00B24DEC" w:rsidRPr="009339B9" w:rsidRDefault="00B24DEC" w:rsidP="00A3115A">
      <w:pPr>
        <w:rPr>
          <w:rFonts w:ascii="Arial" w:hAnsi="Arial" w:cs="Arial"/>
          <w:color w:val="000000"/>
          <w:sz w:val="24"/>
          <w:szCs w:val="24"/>
        </w:rPr>
      </w:pPr>
      <w:r w:rsidRPr="009339B9">
        <w:rPr>
          <w:rFonts w:ascii="Arial" w:hAnsi="Arial" w:cs="Arial"/>
          <w:color w:val="000000"/>
          <w:sz w:val="24"/>
          <w:szCs w:val="24"/>
        </w:rPr>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p>
    <w:p w14:paraId="358DFFC7" w14:textId="6A98DE53" w:rsidR="001D185C" w:rsidRPr="004629EC" w:rsidRDefault="004629EC" w:rsidP="001D185C">
      <w:pPr>
        <w:rPr>
          <w:rFonts w:ascii="Arial" w:hAnsi="Arial" w:cs="Arial"/>
          <w:sz w:val="24"/>
          <w:szCs w:val="24"/>
        </w:rPr>
      </w:pPr>
      <w:bookmarkStart w:id="0" w:name="_GoBack"/>
      <w:r>
        <w:rPr>
          <w:rFonts w:ascii="Arial" w:hAnsi="Arial" w:cs="Arial"/>
          <w:sz w:val="24"/>
          <w:szCs w:val="24"/>
        </w:rPr>
        <w:t xml:space="preserve">Applications should be submitted in the form of a CV and covering letter and sent to </w:t>
      </w:r>
      <w:hyperlink r:id="rId9" w:history="1">
        <w:r w:rsidRPr="00D14F87">
          <w:rPr>
            <w:rStyle w:val="Hyperlink"/>
            <w:rFonts w:ascii="Arial" w:hAnsi="Arial" w:cs="Arial"/>
            <w:sz w:val="24"/>
            <w:szCs w:val="24"/>
          </w:rPr>
          <w:t>allison.jones@selladoorvenues,com</w:t>
        </w:r>
      </w:hyperlink>
      <w:r>
        <w:rPr>
          <w:rFonts w:ascii="Arial" w:hAnsi="Arial" w:cs="Arial"/>
          <w:sz w:val="24"/>
          <w:szCs w:val="24"/>
        </w:rPr>
        <w:t xml:space="preserve"> </w:t>
      </w:r>
      <w:proofErr w:type="gramStart"/>
      <w:r w:rsidR="00A3115A" w:rsidRPr="009339B9">
        <w:rPr>
          <w:rFonts w:ascii="Arial" w:hAnsi="Arial" w:cs="Arial"/>
          <w:sz w:val="24"/>
          <w:szCs w:val="24"/>
        </w:rPr>
        <w:t>The</w:t>
      </w:r>
      <w:proofErr w:type="gramEnd"/>
      <w:r w:rsidR="00A3115A" w:rsidRPr="009339B9">
        <w:rPr>
          <w:rFonts w:ascii="Arial" w:hAnsi="Arial" w:cs="Arial"/>
          <w:sz w:val="24"/>
          <w:szCs w:val="24"/>
        </w:rPr>
        <w:t xml:space="preserve"> closing date for </w:t>
      </w:r>
      <w:r w:rsidR="00A3115A" w:rsidRPr="004629EC">
        <w:rPr>
          <w:rFonts w:ascii="Arial" w:hAnsi="Arial" w:cs="Arial"/>
          <w:sz w:val="24"/>
          <w:szCs w:val="24"/>
        </w:rPr>
        <w:t xml:space="preserve">applications is </w:t>
      </w:r>
      <w:r w:rsidRPr="004629EC">
        <w:rPr>
          <w:rFonts w:ascii="Arial" w:hAnsi="Arial" w:cs="Arial"/>
          <w:sz w:val="24"/>
          <w:szCs w:val="24"/>
        </w:rPr>
        <w:t xml:space="preserve">5pm </w:t>
      </w:r>
      <w:r w:rsidR="00A3115A" w:rsidRPr="004629EC">
        <w:rPr>
          <w:rFonts w:ascii="Arial" w:hAnsi="Arial" w:cs="Arial"/>
          <w:sz w:val="24"/>
          <w:szCs w:val="24"/>
        </w:rPr>
        <w:t xml:space="preserve">on </w:t>
      </w:r>
      <w:r w:rsidRPr="004629EC">
        <w:rPr>
          <w:rFonts w:ascii="Arial" w:hAnsi="Arial" w:cs="Arial"/>
          <w:sz w:val="24"/>
          <w:szCs w:val="24"/>
        </w:rPr>
        <w:t>Monday 25 April 2022</w:t>
      </w:r>
      <w:r w:rsidR="00A3115A" w:rsidRPr="004629EC">
        <w:rPr>
          <w:rFonts w:ascii="Arial" w:hAnsi="Arial" w:cs="Arial"/>
          <w:sz w:val="24"/>
          <w:szCs w:val="24"/>
        </w:rPr>
        <w:t xml:space="preserve">. Interviews will take place on </w:t>
      </w:r>
      <w:r w:rsidRPr="004629EC">
        <w:rPr>
          <w:rFonts w:ascii="Arial" w:hAnsi="Arial" w:cs="Arial"/>
          <w:sz w:val="24"/>
          <w:szCs w:val="24"/>
        </w:rPr>
        <w:t xml:space="preserve">Thursday 5 May 2022 at the New Theatre, Peterborough. </w:t>
      </w:r>
    </w:p>
    <w:bookmarkEnd w:id="0"/>
    <w:p w14:paraId="12D39F3E" w14:textId="77777777" w:rsidR="00C92600" w:rsidRPr="009339B9" w:rsidRDefault="00C92600" w:rsidP="00C92600">
      <w:pPr>
        <w:pStyle w:val="ListParagraph"/>
        <w:rPr>
          <w:rFonts w:ascii="Arial" w:hAnsi="Arial" w:cs="Arial"/>
          <w:sz w:val="24"/>
          <w:szCs w:val="24"/>
        </w:rPr>
      </w:pPr>
    </w:p>
    <w:p w14:paraId="56C2C644" w14:textId="6A4E8885" w:rsidR="001D185C" w:rsidRPr="009339B9" w:rsidRDefault="001D185C" w:rsidP="001D185C">
      <w:pPr>
        <w:rPr>
          <w:rFonts w:ascii="Arial" w:hAnsi="Arial" w:cs="Arial"/>
          <w:b/>
          <w:sz w:val="24"/>
          <w:szCs w:val="24"/>
        </w:rPr>
      </w:pPr>
    </w:p>
    <w:sectPr w:rsidR="001D185C" w:rsidRPr="009339B9" w:rsidSect="00B8656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77D4" w14:textId="77777777" w:rsidR="004E133E" w:rsidRDefault="004E133E" w:rsidP="00B8656B">
      <w:pPr>
        <w:spacing w:after="0" w:line="240" w:lineRule="auto"/>
      </w:pPr>
      <w:r>
        <w:separator/>
      </w:r>
    </w:p>
  </w:endnote>
  <w:endnote w:type="continuationSeparator" w:id="0">
    <w:p w14:paraId="2F447870" w14:textId="77777777" w:rsidR="004E133E" w:rsidRDefault="004E133E" w:rsidP="00B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560"/>
      <w:docPartObj>
        <w:docPartGallery w:val="Page Numbers (Bottom of Page)"/>
        <w:docPartUnique/>
      </w:docPartObj>
    </w:sdtPr>
    <w:sdtEndPr>
      <w:rPr>
        <w:noProof/>
      </w:rPr>
    </w:sdtEndPr>
    <w:sdtContent>
      <w:p w14:paraId="6DAA3A02" w14:textId="7CB3255C" w:rsidR="004751A0" w:rsidRDefault="004751A0">
        <w:pPr>
          <w:pStyle w:val="Footer"/>
          <w:jc w:val="right"/>
        </w:pPr>
        <w:r>
          <w:fldChar w:fldCharType="begin"/>
        </w:r>
        <w:r>
          <w:instrText xml:space="preserve"> PAGE   \* MERGEFORMAT </w:instrText>
        </w:r>
        <w:r>
          <w:fldChar w:fldCharType="separate"/>
        </w:r>
        <w:r w:rsidR="00E80CD3">
          <w:rPr>
            <w:noProof/>
          </w:rPr>
          <w:t>6</w:t>
        </w:r>
        <w:r>
          <w:rPr>
            <w:noProof/>
          </w:rPr>
          <w:fldChar w:fldCharType="end"/>
        </w:r>
      </w:p>
    </w:sdtContent>
  </w:sdt>
  <w:p w14:paraId="2D5AE224" w14:textId="77777777" w:rsidR="004751A0" w:rsidRDefault="0047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1CD2" w14:textId="77777777" w:rsidR="004E133E" w:rsidRDefault="004E133E" w:rsidP="00B8656B">
      <w:pPr>
        <w:spacing w:after="0" w:line="240" w:lineRule="auto"/>
      </w:pPr>
      <w:r>
        <w:separator/>
      </w:r>
    </w:p>
  </w:footnote>
  <w:footnote w:type="continuationSeparator" w:id="0">
    <w:p w14:paraId="15B62100" w14:textId="77777777" w:rsidR="004E133E" w:rsidRDefault="004E133E" w:rsidP="00B8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4A6"/>
    <w:multiLevelType w:val="hybridMultilevel"/>
    <w:tmpl w:val="807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C65"/>
    <w:multiLevelType w:val="multilevel"/>
    <w:tmpl w:val="FF9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0D"/>
    <w:multiLevelType w:val="hybridMultilevel"/>
    <w:tmpl w:val="AE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2D46"/>
    <w:multiLevelType w:val="hybridMultilevel"/>
    <w:tmpl w:val="16A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151B4"/>
    <w:multiLevelType w:val="hybridMultilevel"/>
    <w:tmpl w:val="746A8F1E"/>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81518"/>
    <w:multiLevelType w:val="hybridMultilevel"/>
    <w:tmpl w:val="C49E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E1F25"/>
    <w:multiLevelType w:val="hybridMultilevel"/>
    <w:tmpl w:val="20F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2718F"/>
    <w:multiLevelType w:val="hybridMultilevel"/>
    <w:tmpl w:val="868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37C36"/>
    <w:multiLevelType w:val="multilevel"/>
    <w:tmpl w:val="E1A62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F84149"/>
    <w:multiLevelType w:val="hybridMultilevel"/>
    <w:tmpl w:val="96A01F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A08C9"/>
    <w:multiLevelType w:val="multilevel"/>
    <w:tmpl w:val="4F4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006D1"/>
    <w:multiLevelType w:val="hybridMultilevel"/>
    <w:tmpl w:val="EED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42A53"/>
    <w:multiLevelType w:val="hybridMultilevel"/>
    <w:tmpl w:val="E55C9554"/>
    <w:lvl w:ilvl="0" w:tplc="33F6E5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629D4"/>
    <w:multiLevelType w:val="multilevel"/>
    <w:tmpl w:val="EE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87EB5"/>
    <w:multiLevelType w:val="multilevel"/>
    <w:tmpl w:val="86A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E1E49"/>
    <w:multiLevelType w:val="hybridMultilevel"/>
    <w:tmpl w:val="145C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5355D"/>
    <w:multiLevelType w:val="hybridMultilevel"/>
    <w:tmpl w:val="C6736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6A6EDF"/>
    <w:multiLevelType w:val="hybridMultilevel"/>
    <w:tmpl w:val="761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F58C8"/>
    <w:multiLevelType w:val="hybridMultilevel"/>
    <w:tmpl w:val="848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054F4"/>
    <w:multiLevelType w:val="hybridMultilevel"/>
    <w:tmpl w:val="96B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D7BD2"/>
    <w:multiLevelType w:val="hybridMultilevel"/>
    <w:tmpl w:val="10C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61954"/>
    <w:multiLevelType w:val="hybridMultilevel"/>
    <w:tmpl w:val="C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15F4F"/>
    <w:multiLevelType w:val="multilevel"/>
    <w:tmpl w:val="490CB89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F84DF0"/>
    <w:multiLevelType w:val="hybridMultilevel"/>
    <w:tmpl w:val="4C42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D3F04"/>
    <w:multiLevelType w:val="hybridMultilevel"/>
    <w:tmpl w:val="E2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3"/>
  </w:num>
  <w:num w:numId="4">
    <w:abstractNumId w:val="19"/>
  </w:num>
  <w:num w:numId="5">
    <w:abstractNumId w:val="20"/>
  </w:num>
  <w:num w:numId="6">
    <w:abstractNumId w:val="13"/>
  </w:num>
  <w:num w:numId="7">
    <w:abstractNumId w:val="14"/>
  </w:num>
  <w:num w:numId="8">
    <w:abstractNumId w:val="16"/>
  </w:num>
  <w:num w:numId="9">
    <w:abstractNumId w:val="1"/>
  </w:num>
  <w:num w:numId="10">
    <w:abstractNumId w:val="12"/>
  </w:num>
  <w:num w:numId="11">
    <w:abstractNumId w:val="3"/>
  </w:num>
  <w:num w:numId="12">
    <w:abstractNumId w:val="2"/>
  </w:num>
  <w:num w:numId="13">
    <w:abstractNumId w:val="21"/>
  </w:num>
  <w:num w:numId="14">
    <w:abstractNumId w:val="18"/>
  </w:num>
  <w:num w:numId="15">
    <w:abstractNumId w:val="7"/>
  </w:num>
  <w:num w:numId="16">
    <w:abstractNumId w:val="5"/>
  </w:num>
  <w:num w:numId="17">
    <w:abstractNumId w:val="6"/>
  </w:num>
  <w:num w:numId="18">
    <w:abstractNumId w:val="11"/>
  </w:num>
  <w:num w:numId="19">
    <w:abstractNumId w:val="0"/>
  </w:num>
  <w:num w:numId="20">
    <w:abstractNumId w:val="4"/>
  </w:num>
  <w:num w:numId="21">
    <w:abstractNumId w:val="9"/>
  </w:num>
  <w:num w:numId="22">
    <w:abstractNumId w:val="17"/>
  </w:num>
  <w:num w:numId="23">
    <w:abstractNumId w:val="8"/>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15"/>
    <w:rsid w:val="00005974"/>
    <w:rsid w:val="00005CB9"/>
    <w:rsid w:val="0003399B"/>
    <w:rsid w:val="00043432"/>
    <w:rsid w:val="000609C4"/>
    <w:rsid w:val="0007312A"/>
    <w:rsid w:val="00081663"/>
    <w:rsid w:val="00086F49"/>
    <w:rsid w:val="000B4E16"/>
    <w:rsid w:val="000B657E"/>
    <w:rsid w:val="000C1236"/>
    <w:rsid w:val="000C2D01"/>
    <w:rsid w:val="000C3D09"/>
    <w:rsid w:val="000E5E5C"/>
    <w:rsid w:val="000F2C46"/>
    <w:rsid w:val="00104A26"/>
    <w:rsid w:val="00117ABF"/>
    <w:rsid w:val="001207E8"/>
    <w:rsid w:val="0016021E"/>
    <w:rsid w:val="00161D5C"/>
    <w:rsid w:val="0016777A"/>
    <w:rsid w:val="00180186"/>
    <w:rsid w:val="00197F97"/>
    <w:rsid w:val="001A345B"/>
    <w:rsid w:val="001B6215"/>
    <w:rsid w:val="001D185C"/>
    <w:rsid w:val="001E0962"/>
    <w:rsid w:val="001E637F"/>
    <w:rsid w:val="00234347"/>
    <w:rsid w:val="00254D36"/>
    <w:rsid w:val="00290E54"/>
    <w:rsid w:val="002A4C05"/>
    <w:rsid w:val="002B332C"/>
    <w:rsid w:val="002C101C"/>
    <w:rsid w:val="002C32D7"/>
    <w:rsid w:val="002C68DA"/>
    <w:rsid w:val="002D2038"/>
    <w:rsid w:val="002E1694"/>
    <w:rsid w:val="002E7420"/>
    <w:rsid w:val="002F7CA8"/>
    <w:rsid w:val="0031128A"/>
    <w:rsid w:val="003321AB"/>
    <w:rsid w:val="00363B46"/>
    <w:rsid w:val="00374164"/>
    <w:rsid w:val="003B428C"/>
    <w:rsid w:val="003C5342"/>
    <w:rsid w:val="003E2E8C"/>
    <w:rsid w:val="003F75EC"/>
    <w:rsid w:val="004102FA"/>
    <w:rsid w:val="0041690E"/>
    <w:rsid w:val="00426190"/>
    <w:rsid w:val="0043467E"/>
    <w:rsid w:val="004629EC"/>
    <w:rsid w:val="00473944"/>
    <w:rsid w:val="004751A0"/>
    <w:rsid w:val="00476E6C"/>
    <w:rsid w:val="004912B2"/>
    <w:rsid w:val="00492B5A"/>
    <w:rsid w:val="0049766A"/>
    <w:rsid w:val="004C51F1"/>
    <w:rsid w:val="004D0839"/>
    <w:rsid w:val="004E133E"/>
    <w:rsid w:val="004F4B5C"/>
    <w:rsid w:val="00547348"/>
    <w:rsid w:val="00553A5E"/>
    <w:rsid w:val="00577A53"/>
    <w:rsid w:val="005A3536"/>
    <w:rsid w:val="005D2D43"/>
    <w:rsid w:val="005F225E"/>
    <w:rsid w:val="006048F8"/>
    <w:rsid w:val="00615E93"/>
    <w:rsid w:val="00657EB8"/>
    <w:rsid w:val="00660427"/>
    <w:rsid w:val="00694F4F"/>
    <w:rsid w:val="00697C01"/>
    <w:rsid w:val="006B2C23"/>
    <w:rsid w:val="006B2C51"/>
    <w:rsid w:val="006C3096"/>
    <w:rsid w:val="006C5979"/>
    <w:rsid w:val="006E14A4"/>
    <w:rsid w:val="006E1ED0"/>
    <w:rsid w:val="00703216"/>
    <w:rsid w:val="007052AC"/>
    <w:rsid w:val="00710BBD"/>
    <w:rsid w:val="00716334"/>
    <w:rsid w:val="0073378F"/>
    <w:rsid w:val="00737079"/>
    <w:rsid w:val="00791FFC"/>
    <w:rsid w:val="007A2384"/>
    <w:rsid w:val="007C659D"/>
    <w:rsid w:val="007E1475"/>
    <w:rsid w:val="007E5D70"/>
    <w:rsid w:val="008118CE"/>
    <w:rsid w:val="0083565E"/>
    <w:rsid w:val="008514C7"/>
    <w:rsid w:val="0086390D"/>
    <w:rsid w:val="00871314"/>
    <w:rsid w:val="00875EC1"/>
    <w:rsid w:val="008874F9"/>
    <w:rsid w:val="00887AD7"/>
    <w:rsid w:val="008A1814"/>
    <w:rsid w:val="008B121E"/>
    <w:rsid w:val="008B251F"/>
    <w:rsid w:val="008C0156"/>
    <w:rsid w:val="008D63C0"/>
    <w:rsid w:val="008E7B73"/>
    <w:rsid w:val="008F553A"/>
    <w:rsid w:val="00907857"/>
    <w:rsid w:val="00912178"/>
    <w:rsid w:val="0093159F"/>
    <w:rsid w:val="009339B9"/>
    <w:rsid w:val="009371F5"/>
    <w:rsid w:val="00954C76"/>
    <w:rsid w:val="00954EA7"/>
    <w:rsid w:val="00955F0D"/>
    <w:rsid w:val="00971843"/>
    <w:rsid w:val="00996060"/>
    <w:rsid w:val="009B1DFC"/>
    <w:rsid w:val="009B63E0"/>
    <w:rsid w:val="009D4CAB"/>
    <w:rsid w:val="009E4077"/>
    <w:rsid w:val="009E6409"/>
    <w:rsid w:val="00A152C1"/>
    <w:rsid w:val="00A30C68"/>
    <w:rsid w:val="00A3115A"/>
    <w:rsid w:val="00A77070"/>
    <w:rsid w:val="00A8329C"/>
    <w:rsid w:val="00A93538"/>
    <w:rsid w:val="00AA0937"/>
    <w:rsid w:val="00AA5078"/>
    <w:rsid w:val="00AC08DA"/>
    <w:rsid w:val="00AC5C2A"/>
    <w:rsid w:val="00AD55C7"/>
    <w:rsid w:val="00AE50BC"/>
    <w:rsid w:val="00B10C9D"/>
    <w:rsid w:val="00B24DEC"/>
    <w:rsid w:val="00B355F2"/>
    <w:rsid w:val="00B56655"/>
    <w:rsid w:val="00B8656B"/>
    <w:rsid w:val="00B95DE4"/>
    <w:rsid w:val="00BA6A7C"/>
    <w:rsid w:val="00BB4DC0"/>
    <w:rsid w:val="00BC4202"/>
    <w:rsid w:val="00BF6F2A"/>
    <w:rsid w:val="00C0407B"/>
    <w:rsid w:val="00C046D7"/>
    <w:rsid w:val="00C04D9E"/>
    <w:rsid w:val="00C05A91"/>
    <w:rsid w:val="00C26C2C"/>
    <w:rsid w:val="00C349CF"/>
    <w:rsid w:val="00C53245"/>
    <w:rsid w:val="00C5564B"/>
    <w:rsid w:val="00C77D5C"/>
    <w:rsid w:val="00C81E29"/>
    <w:rsid w:val="00C92600"/>
    <w:rsid w:val="00C94FE6"/>
    <w:rsid w:val="00CB2B1E"/>
    <w:rsid w:val="00CB6375"/>
    <w:rsid w:val="00CC34C7"/>
    <w:rsid w:val="00CC5C09"/>
    <w:rsid w:val="00CD09A7"/>
    <w:rsid w:val="00CD6ABA"/>
    <w:rsid w:val="00D126F5"/>
    <w:rsid w:val="00D2473A"/>
    <w:rsid w:val="00D25B65"/>
    <w:rsid w:val="00D35986"/>
    <w:rsid w:val="00D50EAC"/>
    <w:rsid w:val="00D61818"/>
    <w:rsid w:val="00D67CF1"/>
    <w:rsid w:val="00DB6FEE"/>
    <w:rsid w:val="00DC3033"/>
    <w:rsid w:val="00DC4AA9"/>
    <w:rsid w:val="00DE22E1"/>
    <w:rsid w:val="00DF15C9"/>
    <w:rsid w:val="00E021FA"/>
    <w:rsid w:val="00E0758C"/>
    <w:rsid w:val="00E114EF"/>
    <w:rsid w:val="00E241E3"/>
    <w:rsid w:val="00E300F8"/>
    <w:rsid w:val="00E3323F"/>
    <w:rsid w:val="00E75C48"/>
    <w:rsid w:val="00E80CD3"/>
    <w:rsid w:val="00E80E8A"/>
    <w:rsid w:val="00E94CA1"/>
    <w:rsid w:val="00EC5824"/>
    <w:rsid w:val="00EE43D4"/>
    <w:rsid w:val="00F07154"/>
    <w:rsid w:val="00F60A61"/>
    <w:rsid w:val="00F9160D"/>
    <w:rsid w:val="00FA6FE5"/>
    <w:rsid w:val="00FC1549"/>
    <w:rsid w:val="00FC44E5"/>
    <w:rsid w:val="00FE1A9A"/>
    <w:rsid w:val="00FF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AFFE"/>
  <w15:docId w15:val="{DC2A2BF1-F67A-4956-BD0F-7089942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6215"/>
    <w:pPr>
      <w:ind w:left="720"/>
      <w:contextualSpacing/>
    </w:pPr>
  </w:style>
  <w:style w:type="paragraph" w:styleId="BalloonText">
    <w:name w:val="Balloon Text"/>
    <w:basedOn w:val="Normal"/>
    <w:link w:val="BalloonTextChar"/>
    <w:uiPriority w:val="99"/>
    <w:semiHidden/>
    <w:unhideWhenUsed/>
    <w:rsid w:val="00E0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8C"/>
    <w:rPr>
      <w:rFonts w:ascii="Tahoma" w:hAnsi="Tahoma" w:cs="Tahoma"/>
      <w:sz w:val="16"/>
      <w:szCs w:val="16"/>
    </w:rPr>
  </w:style>
  <w:style w:type="paragraph" w:styleId="Header">
    <w:name w:val="header"/>
    <w:basedOn w:val="Normal"/>
    <w:link w:val="HeaderChar"/>
    <w:uiPriority w:val="99"/>
    <w:unhideWhenUsed/>
    <w:rsid w:val="00B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6B"/>
  </w:style>
  <w:style w:type="paragraph" w:styleId="Footer">
    <w:name w:val="footer"/>
    <w:basedOn w:val="Normal"/>
    <w:link w:val="FooterChar"/>
    <w:uiPriority w:val="99"/>
    <w:unhideWhenUsed/>
    <w:rsid w:val="00B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6B"/>
  </w:style>
  <w:style w:type="character" w:styleId="Hyperlink">
    <w:name w:val="Hyperlink"/>
    <w:basedOn w:val="DefaultParagraphFont"/>
    <w:uiPriority w:val="99"/>
    <w:unhideWhenUsed/>
    <w:rsid w:val="00DC4AA9"/>
    <w:rPr>
      <w:color w:val="0000FF"/>
      <w:u w:val="single"/>
    </w:rPr>
  </w:style>
  <w:style w:type="paragraph" w:styleId="NormalWeb">
    <w:name w:val="Normal (Web)"/>
    <w:basedOn w:val="Normal"/>
    <w:uiPriority w:val="99"/>
    <w:semiHidden/>
    <w:unhideWhenUsed/>
    <w:rsid w:val="00DC4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AA9"/>
    <w:rPr>
      <w:b/>
      <w:bCs/>
    </w:rPr>
  </w:style>
  <w:style w:type="paragraph" w:customStyle="1" w:styleId="Default">
    <w:name w:val="Default"/>
    <w:rsid w:val="0007312A"/>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basedOn w:val="DefaultParagraphFont"/>
    <w:rsid w:val="00104A26"/>
  </w:style>
  <w:style w:type="paragraph" w:styleId="NoSpacing">
    <w:name w:val="No Spacing"/>
    <w:uiPriority w:val="1"/>
    <w:qFormat/>
    <w:rsid w:val="001E0962"/>
    <w:pPr>
      <w:spacing w:after="0" w:line="240" w:lineRule="auto"/>
    </w:pPr>
    <w:rPr>
      <w:rFonts w:ascii="Gotham Narrow Book" w:hAnsi="Gotham Narrow Book"/>
      <w:sz w:val="20"/>
    </w:rPr>
  </w:style>
  <w:style w:type="character" w:styleId="Emphasis">
    <w:name w:val="Emphasis"/>
    <w:basedOn w:val="DefaultParagraphFont"/>
    <w:uiPriority w:val="20"/>
    <w:qFormat/>
    <w:rsid w:val="009371F5"/>
    <w:rPr>
      <w:i/>
      <w:iCs/>
    </w:rPr>
  </w:style>
  <w:style w:type="character" w:styleId="CommentReference">
    <w:name w:val="annotation reference"/>
    <w:basedOn w:val="DefaultParagraphFont"/>
    <w:uiPriority w:val="99"/>
    <w:semiHidden/>
    <w:unhideWhenUsed/>
    <w:rsid w:val="00E94CA1"/>
    <w:rPr>
      <w:sz w:val="16"/>
      <w:szCs w:val="16"/>
    </w:rPr>
  </w:style>
  <w:style w:type="paragraph" w:styleId="CommentText">
    <w:name w:val="annotation text"/>
    <w:basedOn w:val="Normal"/>
    <w:link w:val="CommentTextChar"/>
    <w:uiPriority w:val="99"/>
    <w:semiHidden/>
    <w:unhideWhenUsed/>
    <w:rsid w:val="00E94CA1"/>
    <w:pPr>
      <w:spacing w:line="240" w:lineRule="auto"/>
    </w:pPr>
    <w:rPr>
      <w:sz w:val="20"/>
      <w:szCs w:val="20"/>
    </w:rPr>
  </w:style>
  <w:style w:type="character" w:customStyle="1" w:styleId="CommentTextChar">
    <w:name w:val="Comment Text Char"/>
    <w:basedOn w:val="DefaultParagraphFont"/>
    <w:link w:val="CommentText"/>
    <w:uiPriority w:val="99"/>
    <w:semiHidden/>
    <w:rsid w:val="00E94CA1"/>
    <w:rPr>
      <w:sz w:val="20"/>
      <w:szCs w:val="20"/>
    </w:rPr>
  </w:style>
  <w:style w:type="paragraph" w:styleId="CommentSubject">
    <w:name w:val="annotation subject"/>
    <w:basedOn w:val="CommentText"/>
    <w:next w:val="CommentText"/>
    <w:link w:val="CommentSubjectChar"/>
    <w:uiPriority w:val="99"/>
    <w:semiHidden/>
    <w:unhideWhenUsed/>
    <w:rsid w:val="00E94CA1"/>
    <w:rPr>
      <w:b/>
      <w:bCs/>
    </w:rPr>
  </w:style>
  <w:style w:type="character" w:customStyle="1" w:styleId="CommentSubjectChar">
    <w:name w:val="Comment Subject Char"/>
    <w:basedOn w:val="CommentTextChar"/>
    <w:link w:val="CommentSubject"/>
    <w:uiPriority w:val="99"/>
    <w:semiHidden/>
    <w:rsid w:val="00E94CA1"/>
    <w:rPr>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C5C2A"/>
  </w:style>
  <w:style w:type="paragraph" w:customStyle="1" w:styleId="gmail-msolistparagraph">
    <w:name w:val="gmail-msolistparagraph"/>
    <w:basedOn w:val="Normal"/>
    <w:rsid w:val="00AC5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71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157">
      <w:bodyDiv w:val="1"/>
      <w:marLeft w:val="0"/>
      <w:marRight w:val="0"/>
      <w:marTop w:val="0"/>
      <w:marBottom w:val="0"/>
      <w:divBdr>
        <w:top w:val="none" w:sz="0" w:space="0" w:color="auto"/>
        <w:left w:val="none" w:sz="0" w:space="0" w:color="auto"/>
        <w:bottom w:val="none" w:sz="0" w:space="0" w:color="auto"/>
        <w:right w:val="none" w:sz="0" w:space="0" w:color="auto"/>
      </w:divBdr>
    </w:div>
    <w:div w:id="405883191">
      <w:bodyDiv w:val="1"/>
      <w:marLeft w:val="0"/>
      <w:marRight w:val="0"/>
      <w:marTop w:val="0"/>
      <w:marBottom w:val="0"/>
      <w:divBdr>
        <w:top w:val="none" w:sz="0" w:space="0" w:color="auto"/>
        <w:left w:val="none" w:sz="0" w:space="0" w:color="auto"/>
        <w:bottom w:val="none" w:sz="0" w:space="0" w:color="auto"/>
        <w:right w:val="none" w:sz="0" w:space="0" w:color="auto"/>
      </w:divBdr>
    </w:div>
    <w:div w:id="780303184">
      <w:bodyDiv w:val="1"/>
      <w:marLeft w:val="0"/>
      <w:marRight w:val="0"/>
      <w:marTop w:val="0"/>
      <w:marBottom w:val="0"/>
      <w:divBdr>
        <w:top w:val="none" w:sz="0" w:space="0" w:color="auto"/>
        <w:left w:val="none" w:sz="0" w:space="0" w:color="auto"/>
        <w:bottom w:val="none" w:sz="0" w:space="0" w:color="auto"/>
        <w:right w:val="none" w:sz="0" w:space="0" w:color="auto"/>
      </w:divBdr>
    </w:div>
    <w:div w:id="787431536">
      <w:bodyDiv w:val="1"/>
      <w:marLeft w:val="0"/>
      <w:marRight w:val="0"/>
      <w:marTop w:val="0"/>
      <w:marBottom w:val="0"/>
      <w:divBdr>
        <w:top w:val="none" w:sz="0" w:space="0" w:color="auto"/>
        <w:left w:val="none" w:sz="0" w:space="0" w:color="auto"/>
        <w:bottom w:val="none" w:sz="0" w:space="0" w:color="auto"/>
        <w:right w:val="none" w:sz="0" w:space="0" w:color="auto"/>
      </w:divBdr>
    </w:div>
    <w:div w:id="1248467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3472">
          <w:marLeft w:val="0"/>
          <w:marRight w:val="0"/>
          <w:marTop w:val="0"/>
          <w:marBottom w:val="0"/>
          <w:divBdr>
            <w:top w:val="none" w:sz="0" w:space="0" w:color="auto"/>
            <w:left w:val="none" w:sz="0" w:space="0" w:color="auto"/>
            <w:bottom w:val="none" w:sz="0" w:space="0" w:color="auto"/>
            <w:right w:val="none" w:sz="0" w:space="0" w:color="auto"/>
          </w:divBdr>
        </w:div>
        <w:div w:id="750858866">
          <w:marLeft w:val="0"/>
          <w:marRight w:val="0"/>
          <w:marTop w:val="0"/>
          <w:marBottom w:val="0"/>
          <w:divBdr>
            <w:top w:val="none" w:sz="0" w:space="0" w:color="auto"/>
            <w:left w:val="none" w:sz="0" w:space="0" w:color="auto"/>
            <w:bottom w:val="none" w:sz="0" w:space="0" w:color="auto"/>
            <w:right w:val="none" w:sz="0" w:space="0" w:color="auto"/>
          </w:divBdr>
        </w:div>
      </w:divsChild>
    </w:div>
    <w:div w:id="1603146464">
      <w:bodyDiv w:val="1"/>
      <w:marLeft w:val="0"/>
      <w:marRight w:val="0"/>
      <w:marTop w:val="0"/>
      <w:marBottom w:val="0"/>
      <w:divBdr>
        <w:top w:val="none" w:sz="0" w:space="0" w:color="auto"/>
        <w:left w:val="none" w:sz="0" w:space="0" w:color="auto"/>
        <w:bottom w:val="none" w:sz="0" w:space="0" w:color="auto"/>
        <w:right w:val="none" w:sz="0" w:space="0" w:color="auto"/>
      </w:divBdr>
      <w:divsChild>
        <w:div w:id="1136488602">
          <w:marLeft w:val="0"/>
          <w:marRight w:val="0"/>
          <w:marTop w:val="0"/>
          <w:marBottom w:val="0"/>
          <w:divBdr>
            <w:top w:val="none" w:sz="0" w:space="0" w:color="auto"/>
            <w:left w:val="none" w:sz="0" w:space="0" w:color="auto"/>
            <w:bottom w:val="none" w:sz="0" w:space="0" w:color="auto"/>
            <w:right w:val="none" w:sz="0" w:space="0" w:color="auto"/>
          </w:divBdr>
          <w:divsChild>
            <w:div w:id="129717002">
              <w:marLeft w:val="0"/>
              <w:marRight w:val="0"/>
              <w:marTop w:val="0"/>
              <w:marBottom w:val="0"/>
              <w:divBdr>
                <w:top w:val="none" w:sz="0" w:space="0" w:color="auto"/>
                <w:left w:val="none" w:sz="0" w:space="0" w:color="auto"/>
                <w:bottom w:val="none" w:sz="0" w:space="0" w:color="auto"/>
                <w:right w:val="none" w:sz="0" w:space="0" w:color="auto"/>
              </w:divBdr>
              <w:divsChild>
                <w:div w:id="2101297100">
                  <w:marLeft w:val="0"/>
                  <w:marRight w:val="0"/>
                  <w:marTop w:val="0"/>
                  <w:marBottom w:val="0"/>
                  <w:divBdr>
                    <w:top w:val="none" w:sz="0" w:space="0" w:color="auto"/>
                    <w:left w:val="none" w:sz="0" w:space="0" w:color="auto"/>
                    <w:bottom w:val="none" w:sz="0" w:space="0" w:color="auto"/>
                    <w:right w:val="none" w:sz="0" w:space="0" w:color="auto"/>
                  </w:divBdr>
                  <w:divsChild>
                    <w:div w:id="1125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743023352">
      <w:bodyDiv w:val="1"/>
      <w:marLeft w:val="0"/>
      <w:marRight w:val="0"/>
      <w:marTop w:val="0"/>
      <w:marBottom w:val="0"/>
      <w:divBdr>
        <w:top w:val="none" w:sz="0" w:space="0" w:color="auto"/>
        <w:left w:val="none" w:sz="0" w:space="0" w:color="auto"/>
        <w:bottom w:val="none" w:sz="0" w:space="0" w:color="auto"/>
        <w:right w:val="none" w:sz="0" w:space="0" w:color="auto"/>
      </w:divBdr>
    </w:div>
    <w:div w:id="1789658354">
      <w:bodyDiv w:val="1"/>
      <w:marLeft w:val="0"/>
      <w:marRight w:val="0"/>
      <w:marTop w:val="0"/>
      <w:marBottom w:val="0"/>
      <w:divBdr>
        <w:top w:val="none" w:sz="0" w:space="0" w:color="auto"/>
        <w:left w:val="none" w:sz="0" w:space="0" w:color="auto"/>
        <w:bottom w:val="none" w:sz="0" w:space="0" w:color="auto"/>
        <w:right w:val="none" w:sz="0" w:space="0" w:color="auto"/>
      </w:divBdr>
    </w:div>
    <w:div w:id="1872257969">
      <w:bodyDiv w:val="1"/>
      <w:marLeft w:val="0"/>
      <w:marRight w:val="0"/>
      <w:marTop w:val="0"/>
      <w:marBottom w:val="0"/>
      <w:divBdr>
        <w:top w:val="none" w:sz="0" w:space="0" w:color="auto"/>
        <w:left w:val="none" w:sz="0" w:space="0" w:color="auto"/>
        <w:bottom w:val="none" w:sz="0" w:space="0" w:color="auto"/>
        <w:right w:val="none" w:sz="0" w:space="0" w:color="auto"/>
      </w:divBdr>
    </w:div>
    <w:div w:id="213097021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7">
          <w:marLeft w:val="0"/>
          <w:marRight w:val="0"/>
          <w:marTop w:val="0"/>
          <w:marBottom w:val="0"/>
          <w:divBdr>
            <w:top w:val="none" w:sz="0" w:space="0" w:color="auto"/>
            <w:left w:val="none" w:sz="0" w:space="0" w:color="auto"/>
            <w:bottom w:val="none" w:sz="0" w:space="0" w:color="auto"/>
            <w:right w:val="none" w:sz="0" w:space="0" w:color="auto"/>
          </w:divBdr>
          <w:divsChild>
            <w:div w:id="1467090406">
              <w:marLeft w:val="0"/>
              <w:marRight w:val="0"/>
              <w:marTop w:val="0"/>
              <w:marBottom w:val="0"/>
              <w:divBdr>
                <w:top w:val="none" w:sz="0" w:space="0" w:color="auto"/>
                <w:left w:val="none" w:sz="0" w:space="0" w:color="auto"/>
                <w:bottom w:val="none" w:sz="0" w:space="0" w:color="auto"/>
                <w:right w:val="none" w:sz="0" w:space="0" w:color="auto"/>
              </w:divBdr>
              <w:divsChild>
                <w:div w:id="962728997">
                  <w:marLeft w:val="0"/>
                  <w:marRight w:val="0"/>
                  <w:marTop w:val="0"/>
                  <w:marBottom w:val="0"/>
                  <w:divBdr>
                    <w:top w:val="none" w:sz="0" w:space="0" w:color="auto"/>
                    <w:left w:val="none" w:sz="0" w:space="0" w:color="auto"/>
                    <w:bottom w:val="none" w:sz="0" w:space="0" w:color="auto"/>
                    <w:right w:val="none" w:sz="0" w:space="0" w:color="auto"/>
                  </w:divBdr>
                  <w:divsChild>
                    <w:div w:id="1915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ison.jones@selladoorven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C29C-2B19-4911-876F-7FB6560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Vue Entertainment</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Vue</dc:creator>
  <cp:lastModifiedBy>Mark Farley</cp:lastModifiedBy>
  <cp:revision>3</cp:revision>
  <dcterms:created xsi:type="dcterms:W3CDTF">2022-03-16T20:30:00Z</dcterms:created>
  <dcterms:modified xsi:type="dcterms:W3CDTF">2022-03-17T19:46:00Z</dcterms:modified>
</cp:coreProperties>
</file>